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rPr>
          <w:sz w:val="24"/>
          <w:szCs w:val="24"/>
        </w:rPr>
      </w:pPr>
      <w:bookmarkStart w:id="0" w:name="page1"/>
      <w:bookmarkEnd w:id="0"/>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3" w:lineRule="exact"/>
        <w:rPr>
          <w:sz w:val="24"/>
          <w:szCs w:val="24"/>
        </w:rPr>
      </w:pPr>
    </w:p>
    <w:p>
      <w:pPr>
        <w:spacing w:line="639" w:lineRule="exact"/>
        <w:ind w:right="6"/>
        <w:jc w:val="center"/>
        <w:rPr>
          <w:sz w:val="20"/>
          <w:szCs w:val="20"/>
        </w:rPr>
      </w:pPr>
      <w:r>
        <w:rPr>
          <w:rFonts w:ascii="宋体" w:hAnsi="宋体" w:eastAsia="宋体" w:cs="宋体"/>
          <w:b/>
          <w:bCs/>
          <w:sz w:val="56"/>
          <w:szCs w:val="56"/>
        </w:rPr>
        <w:t>中国金融期货交易所行情授权</w:t>
      </w:r>
    </w:p>
    <w:p>
      <w:pPr>
        <w:sectPr>
          <w:headerReference r:id="rId3" w:type="default"/>
          <w:pgSz w:w="11900" w:h="16838"/>
          <w:pgMar w:top="1440" w:right="1440" w:bottom="1440" w:left="1440" w:header="0" w:footer="0" w:gutter="0"/>
          <w:cols w:equalWidth="0" w:num="1">
            <w:col w:w="9026"/>
          </w:cols>
        </w:sectPr>
      </w:pPr>
    </w:p>
    <w:p>
      <w:pPr>
        <w:spacing w:line="297" w:lineRule="exact"/>
        <w:rPr>
          <w:sz w:val="24"/>
          <w:szCs w:val="24"/>
        </w:rPr>
      </w:pPr>
    </w:p>
    <w:p>
      <w:pPr>
        <w:spacing w:line="682" w:lineRule="exact"/>
        <w:ind w:right="6"/>
        <w:jc w:val="center"/>
        <w:rPr>
          <w:rFonts w:ascii="宋体" w:hAnsi="宋体" w:eastAsia="宋体" w:cs="宋体"/>
          <w:b/>
          <w:bCs/>
          <w:sz w:val="56"/>
          <w:szCs w:val="56"/>
        </w:rPr>
      </w:pPr>
      <w:r>
        <w:rPr>
          <w:rFonts w:ascii="宋体" w:hAnsi="宋体" w:eastAsia="宋体" w:cs="宋体"/>
          <w:b/>
          <w:bCs/>
          <w:sz w:val="56"/>
          <w:szCs w:val="56"/>
        </w:rPr>
        <w:t>申请指引（</w:t>
      </w:r>
      <w:r>
        <w:rPr>
          <w:rFonts w:eastAsia="Times New Roman"/>
          <w:b/>
          <w:bCs/>
          <w:sz w:val="56"/>
          <w:szCs w:val="56"/>
        </w:rPr>
        <w:t xml:space="preserve">Level-2 </w:t>
      </w:r>
      <w:r>
        <w:rPr>
          <w:rFonts w:ascii="宋体" w:hAnsi="宋体" w:eastAsia="宋体" w:cs="宋体"/>
          <w:b/>
          <w:bCs/>
          <w:sz w:val="56"/>
          <w:szCs w:val="56"/>
        </w:rPr>
        <w:t>行情）</w:t>
      </w:r>
    </w:p>
    <w:p>
      <w:pPr>
        <w:spacing w:line="682" w:lineRule="exact"/>
        <w:ind w:right="6"/>
        <w:jc w:val="center"/>
        <w:rPr>
          <w:rFonts w:ascii="宋体" w:hAnsi="宋体" w:eastAsia="宋体" w:cs="宋体"/>
          <w:b/>
          <w:bCs/>
          <w:sz w:val="56"/>
          <w:szCs w:val="56"/>
        </w:rPr>
      </w:pPr>
    </w:p>
    <w:p>
      <w:pPr>
        <w:spacing w:line="682" w:lineRule="exact"/>
        <w:ind w:right="6"/>
        <w:jc w:val="center"/>
        <w:rPr>
          <w:rFonts w:ascii="宋体" w:hAnsi="宋体" w:eastAsia="宋体" w:cs="宋体"/>
          <w:b/>
          <w:bCs/>
          <w:sz w:val="56"/>
          <w:szCs w:val="56"/>
        </w:rPr>
      </w:pPr>
    </w:p>
    <w:p>
      <w:pPr>
        <w:spacing w:line="682" w:lineRule="exact"/>
        <w:ind w:right="6"/>
        <w:jc w:val="center"/>
        <w:rPr>
          <w:rFonts w:ascii="宋体" w:hAnsi="宋体" w:eastAsia="宋体" w:cs="宋体"/>
          <w:b/>
          <w:bCs/>
          <w:sz w:val="56"/>
          <w:szCs w:val="56"/>
        </w:rPr>
      </w:pPr>
    </w:p>
    <w:p>
      <w:pPr>
        <w:spacing w:line="682" w:lineRule="exact"/>
        <w:ind w:right="6"/>
        <w:jc w:val="center"/>
        <w:rPr>
          <w:rFonts w:ascii="宋体" w:hAnsi="宋体" w:eastAsia="宋体" w:cs="宋体"/>
          <w:b/>
          <w:bCs/>
          <w:sz w:val="56"/>
          <w:szCs w:val="56"/>
        </w:rPr>
      </w:pPr>
    </w:p>
    <w:p>
      <w:pPr>
        <w:spacing w:line="682" w:lineRule="exact"/>
        <w:ind w:right="6"/>
        <w:jc w:val="center"/>
        <w:rPr>
          <w:rFonts w:ascii="宋体" w:hAnsi="宋体" w:eastAsia="宋体" w:cs="宋体"/>
          <w:b/>
          <w:bCs/>
          <w:sz w:val="56"/>
          <w:szCs w:val="56"/>
        </w:rPr>
      </w:pPr>
    </w:p>
    <w:p>
      <w:pPr>
        <w:spacing w:line="682" w:lineRule="exact"/>
        <w:ind w:right="6"/>
        <w:jc w:val="center"/>
        <w:rPr>
          <w:rFonts w:ascii="宋体" w:hAnsi="宋体" w:eastAsia="宋体" w:cs="宋体"/>
          <w:b/>
          <w:bCs/>
          <w:sz w:val="56"/>
          <w:szCs w:val="56"/>
        </w:rPr>
      </w:pPr>
    </w:p>
    <w:p>
      <w:pPr>
        <w:spacing w:line="682" w:lineRule="exact"/>
        <w:ind w:right="6"/>
        <w:jc w:val="center"/>
        <w:rPr>
          <w:rFonts w:ascii="宋体" w:hAnsi="宋体" w:eastAsia="宋体" w:cs="宋体"/>
          <w:b/>
          <w:bCs/>
          <w:sz w:val="56"/>
          <w:szCs w:val="56"/>
        </w:rPr>
      </w:pPr>
    </w:p>
    <w:p>
      <w:pPr>
        <w:spacing w:line="682" w:lineRule="exact"/>
        <w:ind w:right="6"/>
        <w:jc w:val="center"/>
        <w:rPr>
          <w:rFonts w:ascii="宋体" w:hAnsi="宋体" w:eastAsia="宋体" w:cs="宋体"/>
          <w:b/>
          <w:bCs/>
          <w:sz w:val="56"/>
          <w:szCs w:val="56"/>
        </w:rPr>
      </w:pPr>
    </w:p>
    <w:p>
      <w:pPr>
        <w:spacing w:line="682" w:lineRule="exact"/>
        <w:ind w:right="6"/>
        <w:jc w:val="center"/>
        <w:rPr>
          <w:rFonts w:ascii="宋体" w:hAnsi="宋体" w:eastAsia="宋体" w:cs="宋体"/>
          <w:b/>
          <w:bCs/>
          <w:sz w:val="56"/>
          <w:szCs w:val="56"/>
        </w:rPr>
      </w:pPr>
    </w:p>
    <w:p>
      <w:pPr>
        <w:spacing w:line="682" w:lineRule="exact"/>
        <w:ind w:right="6"/>
        <w:jc w:val="center"/>
        <w:rPr>
          <w:rFonts w:ascii="宋体" w:hAnsi="宋体" w:eastAsia="宋体" w:cs="宋体"/>
          <w:b/>
          <w:bCs/>
          <w:sz w:val="56"/>
          <w:szCs w:val="56"/>
        </w:rPr>
      </w:pPr>
    </w:p>
    <w:p>
      <w:pPr>
        <w:spacing w:line="682" w:lineRule="exact"/>
        <w:ind w:right="6"/>
        <w:jc w:val="center"/>
        <w:rPr>
          <w:rFonts w:ascii="宋体" w:hAnsi="宋体" w:eastAsia="宋体" w:cs="宋体"/>
          <w:b/>
          <w:bCs/>
          <w:sz w:val="56"/>
          <w:szCs w:val="56"/>
        </w:rPr>
      </w:pPr>
    </w:p>
    <w:p>
      <w:pPr>
        <w:spacing w:line="240" w:lineRule="auto"/>
        <w:rPr>
          <w:sz w:val="24"/>
          <w:szCs w:val="24"/>
        </w:rPr>
      </w:pPr>
      <w:r>
        <w:rPr>
          <w:sz w:val="24"/>
          <w:szCs w:val="24"/>
        </w:rPr>
        <w:drawing>
          <wp:inline distT="0" distB="0" distL="114300" distR="114300">
            <wp:extent cx="5724525" cy="1183005"/>
            <wp:effectExtent l="0" t="0" r="5715" b="5715"/>
            <wp:docPr id="8" name="图片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logo"/>
                    <pic:cNvPicPr>
                      <a:picLocks noChangeAspect="1"/>
                    </pic:cNvPicPr>
                  </pic:nvPicPr>
                  <pic:blipFill>
                    <a:blip r:embed="rId5"/>
                    <a:stretch>
                      <a:fillRect/>
                    </a:stretch>
                  </pic:blipFill>
                  <pic:spPr>
                    <a:xfrm>
                      <a:off x="0" y="0"/>
                      <a:ext cx="5724525" cy="1183005"/>
                    </a:xfrm>
                    <a:prstGeom prst="rect">
                      <a:avLst/>
                    </a:prstGeom>
                  </pic:spPr>
                </pic:pic>
              </a:graphicData>
            </a:graphic>
          </wp:inline>
        </w:drawing>
      </w:r>
    </w:p>
    <w:p>
      <w:pPr>
        <w:sectPr>
          <w:type w:val="continuous"/>
          <w:pgSz w:w="11900" w:h="16838"/>
          <w:pgMar w:top="1440" w:right="1440" w:bottom="1440" w:left="1440" w:header="0" w:footer="0" w:gutter="0"/>
          <w:cols w:equalWidth="0" w:num="1">
            <w:col w:w="9026"/>
          </w:cols>
        </w:sectPr>
      </w:pPr>
    </w:p>
    <w:p>
      <w:pPr>
        <w:spacing w:line="77" w:lineRule="exact"/>
        <w:rPr>
          <w:sz w:val="20"/>
          <w:szCs w:val="20"/>
        </w:rPr>
      </w:pPr>
      <w:bookmarkStart w:id="1" w:name="page2"/>
      <w:bookmarkEnd w:id="1"/>
    </w:p>
    <w:p>
      <w:pPr>
        <w:spacing w:line="360" w:lineRule="auto"/>
        <w:ind w:left="340" w:right="340" w:firstLine="480" w:firstLineChars="200"/>
        <w:rPr>
          <w:sz w:val="20"/>
          <w:szCs w:val="20"/>
        </w:rPr>
      </w:pPr>
      <w:r>
        <w:rPr>
          <w:rFonts w:eastAsia="Times New Roman"/>
          <w:sz w:val="24"/>
          <w:szCs w:val="24"/>
        </w:rPr>
        <w:t xml:space="preserve">2014 </w:t>
      </w:r>
      <w:r>
        <w:rPr>
          <w:rFonts w:ascii="宋体" w:hAnsi="宋体" w:eastAsia="宋体" w:cs="宋体"/>
          <w:sz w:val="24"/>
          <w:szCs w:val="24"/>
        </w:rPr>
        <w:t>年</w:t>
      </w:r>
      <w:r>
        <w:rPr>
          <w:rFonts w:eastAsia="Times New Roman"/>
          <w:sz w:val="24"/>
          <w:szCs w:val="24"/>
        </w:rPr>
        <w:t xml:space="preserve"> 10 </w:t>
      </w:r>
      <w:r>
        <w:rPr>
          <w:rFonts w:ascii="宋体" w:hAnsi="宋体" w:eastAsia="宋体" w:cs="宋体"/>
          <w:sz w:val="24"/>
          <w:szCs w:val="24"/>
        </w:rPr>
        <w:t>月，中国金融期货交易所（以下简称</w:t>
      </w:r>
      <w:r>
        <w:rPr>
          <w:rFonts w:ascii="Arial" w:hAnsi="Arial" w:eastAsia="Arial" w:cs="Arial"/>
          <w:sz w:val="24"/>
          <w:szCs w:val="24"/>
        </w:rPr>
        <w:t>“</w:t>
      </w:r>
      <w:r>
        <w:rPr>
          <w:rFonts w:ascii="宋体" w:hAnsi="宋体" w:eastAsia="宋体" w:cs="宋体"/>
          <w:sz w:val="24"/>
          <w:szCs w:val="24"/>
        </w:rPr>
        <w:t>中金所</w:t>
      </w:r>
      <w:r>
        <w:rPr>
          <w:rFonts w:ascii="Arial" w:hAnsi="Arial" w:eastAsia="Arial" w:cs="Arial"/>
          <w:sz w:val="24"/>
          <w:szCs w:val="24"/>
        </w:rPr>
        <w:t>”</w:t>
      </w:r>
      <w:r>
        <w:rPr>
          <w:rFonts w:ascii="宋体" w:hAnsi="宋体" w:eastAsia="宋体" w:cs="宋体"/>
          <w:sz w:val="24"/>
          <w:szCs w:val="24"/>
        </w:rPr>
        <w:t>）正式授权其全资子公司上海金融期货信息技术有限公司（以下简称</w:t>
      </w:r>
      <w:r>
        <w:rPr>
          <w:rFonts w:ascii="Arial" w:hAnsi="Arial" w:eastAsia="Arial" w:cs="Arial"/>
          <w:sz w:val="24"/>
          <w:szCs w:val="24"/>
        </w:rPr>
        <w:t>“</w:t>
      </w:r>
      <w:r>
        <w:rPr>
          <w:rFonts w:ascii="宋体" w:hAnsi="宋体" w:eastAsia="宋体" w:cs="宋体"/>
          <w:sz w:val="24"/>
          <w:szCs w:val="24"/>
        </w:rPr>
        <w:t>中金所技术公司</w:t>
      </w:r>
      <w:r>
        <w:rPr>
          <w:rFonts w:ascii="Arial" w:hAnsi="Arial" w:eastAsia="Arial" w:cs="Arial"/>
          <w:sz w:val="24"/>
          <w:szCs w:val="24"/>
        </w:rPr>
        <w:t>”</w:t>
      </w:r>
      <w:r>
        <w:rPr>
          <w:rFonts w:ascii="宋体" w:hAnsi="宋体" w:eastAsia="宋体" w:cs="宋体"/>
          <w:sz w:val="24"/>
          <w:szCs w:val="24"/>
        </w:rPr>
        <w:t>）开展中金所期货信息在境内外的经营业务。为便于各类机构申请经营中金所的</w:t>
      </w:r>
      <w:r>
        <w:rPr>
          <w:rFonts w:eastAsia="Times New Roman"/>
          <w:sz w:val="24"/>
          <w:szCs w:val="24"/>
        </w:rPr>
        <w:t xml:space="preserve">Level-2 </w:t>
      </w:r>
      <w:r>
        <w:rPr>
          <w:rFonts w:ascii="宋体" w:hAnsi="宋体" w:eastAsia="宋体" w:cs="宋体"/>
          <w:sz w:val="24"/>
          <w:szCs w:val="24"/>
        </w:rPr>
        <w:t>行情数据产品，特编写以下申请指引。</w:t>
      </w:r>
    </w:p>
    <w:p>
      <w:pPr>
        <w:spacing w:line="202" w:lineRule="exact"/>
        <w:rPr>
          <w:sz w:val="20"/>
          <w:szCs w:val="20"/>
        </w:rPr>
      </w:pPr>
    </w:p>
    <w:p>
      <w:pPr>
        <w:spacing w:line="360" w:lineRule="auto"/>
        <w:ind w:left="340"/>
        <w:rPr>
          <w:sz w:val="20"/>
          <w:szCs w:val="20"/>
        </w:rPr>
      </w:pPr>
      <w:r>
        <w:rPr>
          <w:rFonts w:ascii="宋体" w:hAnsi="宋体" w:eastAsia="宋体" w:cs="宋体"/>
          <w:b/>
          <w:bCs/>
          <w:sz w:val="32"/>
          <w:szCs w:val="32"/>
        </w:rPr>
        <w:t>一、</w:t>
      </w:r>
      <w:r>
        <w:rPr>
          <w:rFonts w:eastAsia="Times New Roman"/>
          <w:b/>
          <w:bCs/>
          <w:sz w:val="32"/>
          <w:szCs w:val="32"/>
        </w:rPr>
        <w:t xml:space="preserve">Level-2 </w:t>
      </w:r>
      <w:r>
        <w:rPr>
          <w:rFonts w:ascii="宋体" w:hAnsi="宋体" w:eastAsia="宋体" w:cs="宋体"/>
          <w:b/>
          <w:bCs/>
          <w:sz w:val="32"/>
          <w:szCs w:val="32"/>
        </w:rPr>
        <w:t>行情</w:t>
      </w:r>
    </w:p>
    <w:p>
      <w:pPr>
        <w:spacing w:line="360" w:lineRule="auto"/>
        <w:ind w:left="340" w:right="340" w:firstLine="480" w:firstLineChars="200"/>
        <w:rPr>
          <w:sz w:val="24"/>
          <w:szCs w:val="24"/>
        </w:rPr>
      </w:pPr>
      <w:r>
        <w:rPr>
          <w:rFonts w:eastAsia="Times New Roman"/>
          <w:sz w:val="24"/>
          <w:szCs w:val="24"/>
        </w:rPr>
        <w:t xml:space="preserve">Level-2 </w:t>
      </w:r>
      <w:r>
        <w:rPr>
          <w:rFonts w:hint="eastAsia" w:ascii="宋体" w:hAnsi="宋体" w:eastAsia="宋体" w:cs="宋体"/>
          <w:sz w:val="24"/>
          <w:szCs w:val="24"/>
        </w:rPr>
        <w:t>行情（又称</w:t>
      </w:r>
      <w:r>
        <w:rPr>
          <w:rFonts w:eastAsia="Times New Roman"/>
          <w:sz w:val="24"/>
          <w:szCs w:val="24"/>
        </w:rPr>
        <w:t>“</w:t>
      </w:r>
      <w:r>
        <w:rPr>
          <w:rFonts w:hint="eastAsia" w:ascii="宋体" w:hAnsi="宋体" w:eastAsia="宋体" w:cs="宋体"/>
          <w:sz w:val="24"/>
          <w:szCs w:val="24"/>
        </w:rPr>
        <w:t>五档行情</w:t>
      </w:r>
      <w:r>
        <w:rPr>
          <w:rFonts w:eastAsia="Times New Roman"/>
          <w:sz w:val="24"/>
          <w:szCs w:val="24"/>
        </w:rPr>
        <w:t>”</w:t>
      </w:r>
      <w:r>
        <w:rPr>
          <w:rFonts w:hint="eastAsia" w:ascii="宋体" w:hAnsi="宋体" w:eastAsia="宋体" w:cs="宋体"/>
          <w:sz w:val="24"/>
          <w:szCs w:val="24"/>
        </w:rPr>
        <w:t>），其内容包括：合约名称、交割月份、最新价、成交量、持仓量、申买价（最优五笔）、申卖价（最优五笔）、申买量（最优五笔）、申卖量（最优五笔）、结算价、开盘价、收盘价、最高价、最低价、前结算价、成交额等（详细格式参见附件</w:t>
      </w:r>
      <w:r>
        <w:rPr>
          <w:rFonts w:eastAsia="Times New Roman"/>
          <w:sz w:val="24"/>
          <w:szCs w:val="24"/>
        </w:rPr>
        <w:t xml:space="preserve"> 1</w:t>
      </w:r>
      <w:r>
        <w:rPr>
          <w:rFonts w:hint="eastAsia" w:ascii="宋体" w:hAnsi="宋体" w:eastAsia="宋体" w:cs="宋体"/>
          <w:sz w:val="24"/>
          <w:szCs w:val="24"/>
        </w:rPr>
        <w:t>）。</w:t>
      </w:r>
      <w:r>
        <w:rPr>
          <w:rFonts w:eastAsia="Times New Roman"/>
          <w:sz w:val="24"/>
          <w:szCs w:val="24"/>
        </w:rPr>
        <w:t xml:space="preserve">Level-2 </w:t>
      </w:r>
      <w:r>
        <w:rPr>
          <w:rFonts w:hint="eastAsia" w:ascii="宋体" w:hAnsi="宋体" w:eastAsia="宋体" w:cs="宋体"/>
          <w:sz w:val="24"/>
          <w:szCs w:val="24"/>
        </w:rPr>
        <w:t>行情采取行情快照（</w:t>
      </w:r>
      <w:r>
        <w:rPr>
          <w:rFonts w:eastAsia="Times New Roman"/>
          <w:sz w:val="24"/>
          <w:szCs w:val="24"/>
        </w:rPr>
        <w:t>Snapshot</w:t>
      </w:r>
      <w:r>
        <w:rPr>
          <w:rFonts w:hint="eastAsia" w:ascii="宋体" w:hAnsi="宋体" w:eastAsia="宋体" w:cs="宋体"/>
          <w:sz w:val="24"/>
          <w:szCs w:val="24"/>
        </w:rPr>
        <w:t>）方式对成交流水进行切片采样，采样频率为</w:t>
      </w:r>
      <w:r>
        <w:rPr>
          <w:rFonts w:eastAsia="Times New Roman"/>
          <w:sz w:val="24"/>
          <w:szCs w:val="24"/>
        </w:rPr>
        <w:t xml:space="preserve"> 500ms/</w:t>
      </w:r>
      <w:r>
        <w:rPr>
          <w:rFonts w:hint="eastAsia" w:ascii="宋体" w:hAnsi="宋体" w:eastAsia="宋体" w:cs="宋体"/>
          <w:sz w:val="24"/>
          <w:szCs w:val="24"/>
        </w:rPr>
        <w:t>次，因此行情发送频率也为</w:t>
      </w:r>
      <w:r>
        <w:rPr>
          <w:rFonts w:eastAsia="Times New Roman"/>
          <w:sz w:val="24"/>
          <w:szCs w:val="24"/>
        </w:rPr>
        <w:t xml:space="preserve"> 500ms </w:t>
      </w:r>
      <w:r>
        <w:rPr>
          <w:rFonts w:hint="eastAsia" w:ascii="宋体" w:hAnsi="宋体" w:eastAsia="宋体" w:cs="宋体"/>
          <w:sz w:val="24"/>
          <w:szCs w:val="24"/>
        </w:rPr>
        <w:t>每次。在特殊情况下，对于流动性不足的远月合约，如果行情采样时发现与上次采样没有发生成交和委托的变化，将不推送行情，因此可能会出现远月合约行情没有更新的情况，属正常现象。</w:t>
      </w:r>
    </w:p>
    <w:p>
      <w:pPr>
        <w:spacing w:line="360" w:lineRule="auto"/>
        <w:ind w:left="340"/>
        <w:rPr>
          <w:rFonts w:ascii="宋体" w:hAnsi="宋体" w:eastAsia="宋体" w:cs="宋体"/>
          <w:b/>
          <w:bCs/>
          <w:sz w:val="32"/>
          <w:szCs w:val="32"/>
        </w:rPr>
      </w:pPr>
      <w:r>
        <w:rPr>
          <w:rFonts w:ascii="宋体" w:hAnsi="宋体" w:eastAsia="宋体" w:cs="宋体"/>
          <w:b/>
          <w:bCs/>
          <w:sz w:val="32"/>
          <w:szCs w:val="32"/>
        </w:rPr>
        <w:t>二、申请指引</w:t>
      </w:r>
    </w:p>
    <w:p>
      <w:pPr>
        <w:spacing w:line="360" w:lineRule="auto"/>
        <w:ind w:left="340" w:right="340" w:firstLine="480" w:firstLineChars="200"/>
        <w:rPr>
          <w:sz w:val="24"/>
          <w:szCs w:val="24"/>
        </w:rPr>
      </w:pPr>
      <w:r>
        <w:rPr>
          <w:rFonts w:hint="eastAsia" w:ascii="宋体" w:hAnsi="宋体" w:eastAsia="宋体" w:cs="宋体"/>
          <w:sz w:val="24"/>
          <w:szCs w:val="24"/>
        </w:rPr>
        <w:t>任何单位需转发或者经营中金所的</w:t>
      </w:r>
      <w:r>
        <w:rPr>
          <w:rFonts w:eastAsia="Times New Roman"/>
          <w:sz w:val="24"/>
          <w:szCs w:val="24"/>
        </w:rPr>
        <w:t xml:space="preserve"> Level-2 </w:t>
      </w:r>
      <w:r>
        <w:rPr>
          <w:rFonts w:hint="eastAsia" w:ascii="宋体" w:hAnsi="宋体" w:eastAsia="宋体" w:cs="宋体"/>
          <w:sz w:val="24"/>
          <w:szCs w:val="24"/>
        </w:rPr>
        <w:t>行情须向中金所技术公司申请办理行情信息授权许可。</w:t>
      </w:r>
    </w:p>
    <w:p>
      <w:pPr>
        <w:spacing w:line="341" w:lineRule="exact"/>
        <w:ind w:left="940"/>
        <w:rPr>
          <w:sz w:val="20"/>
          <w:szCs w:val="20"/>
        </w:rPr>
      </w:pPr>
      <w:r>
        <w:rPr>
          <w:rFonts w:eastAsia="Times New Roman"/>
          <w:b/>
          <w:bCs/>
          <w:sz w:val="28"/>
          <w:szCs w:val="28"/>
        </w:rPr>
        <w:t>1</w:t>
      </w:r>
      <w:r>
        <w:rPr>
          <w:rFonts w:ascii="宋体" w:hAnsi="宋体" w:eastAsia="宋体" w:cs="宋体"/>
          <w:b/>
          <w:bCs/>
          <w:sz w:val="28"/>
          <w:szCs w:val="28"/>
        </w:rPr>
        <w:t>、申请条件</w:t>
      </w:r>
    </w:p>
    <w:p>
      <w:pPr>
        <w:spacing w:line="229" w:lineRule="exact"/>
        <w:rPr>
          <w:sz w:val="20"/>
          <w:szCs w:val="20"/>
        </w:rPr>
      </w:pPr>
    </w:p>
    <w:p>
      <w:pPr>
        <w:spacing w:line="360" w:lineRule="auto"/>
        <w:ind w:left="340" w:right="340" w:firstLine="480" w:firstLineChars="200"/>
        <w:rPr>
          <w:rFonts w:ascii="宋体" w:hAnsi="宋体" w:eastAsia="宋体" w:cs="宋体"/>
          <w:sz w:val="24"/>
          <w:szCs w:val="24"/>
        </w:rPr>
      </w:pPr>
      <w:r>
        <w:rPr>
          <w:rFonts w:ascii="宋体" w:hAnsi="宋体" w:eastAsia="宋体" w:cs="宋体"/>
          <w:sz w:val="24"/>
          <w:szCs w:val="24"/>
        </w:rPr>
        <w:t>任何合法成立的信息经营单位，符合以下全部条件，可以提出申请：</w:t>
      </w:r>
    </w:p>
    <w:p>
      <w:pPr>
        <w:spacing w:line="360" w:lineRule="auto"/>
        <w:ind w:left="340" w:right="340" w:firstLine="460" w:firstLineChars="200"/>
        <w:rPr>
          <w:rFonts w:ascii="宋体" w:hAnsi="宋体" w:eastAsia="宋体" w:cs="宋体"/>
          <w:sz w:val="23"/>
          <w:szCs w:val="23"/>
        </w:rPr>
      </w:pPr>
      <w:r>
        <w:rPr>
          <w:rFonts w:ascii="宋体" w:hAnsi="宋体" w:eastAsia="宋体" w:cs="宋体"/>
          <w:sz w:val="23"/>
          <w:szCs w:val="23"/>
        </w:rPr>
        <w:t>（1）具有固定的营业场所；</w:t>
      </w:r>
    </w:p>
    <w:p>
      <w:pPr>
        <w:spacing w:line="360" w:lineRule="auto"/>
        <w:ind w:left="340" w:right="340" w:firstLine="460" w:firstLineChars="200"/>
        <w:rPr>
          <w:rFonts w:ascii="宋体" w:hAnsi="宋体" w:eastAsia="宋体" w:cs="宋体"/>
          <w:sz w:val="23"/>
          <w:szCs w:val="23"/>
        </w:rPr>
      </w:pPr>
      <w:r>
        <w:rPr>
          <w:rFonts w:ascii="宋体" w:hAnsi="宋体" w:eastAsia="宋体" w:cs="宋体"/>
          <w:sz w:val="23"/>
          <w:szCs w:val="23"/>
        </w:rPr>
        <w:t>（2）营业执照经营范围包含行情相关的信息经营内容；</w:t>
      </w:r>
    </w:p>
    <w:p>
      <w:pPr>
        <w:spacing w:line="360" w:lineRule="auto"/>
        <w:ind w:left="340" w:right="340" w:firstLine="460" w:firstLineChars="200"/>
        <w:rPr>
          <w:rFonts w:ascii="宋体" w:hAnsi="宋体" w:eastAsia="宋体" w:cs="宋体"/>
          <w:sz w:val="23"/>
          <w:szCs w:val="23"/>
        </w:rPr>
      </w:pPr>
      <w:r>
        <w:rPr>
          <w:rFonts w:ascii="宋体" w:hAnsi="宋体" w:eastAsia="宋体" w:cs="宋体"/>
          <w:sz w:val="23"/>
          <w:szCs w:val="23"/>
        </w:rPr>
        <w:t>（3）持有目前信息经营所需的全部相关资质和合法许可等；</w:t>
      </w:r>
    </w:p>
    <w:p>
      <w:pPr>
        <w:spacing w:line="360" w:lineRule="auto"/>
        <w:ind w:left="340" w:right="340" w:firstLine="460" w:firstLineChars="200"/>
        <w:rPr>
          <w:rFonts w:ascii="宋体" w:hAnsi="宋体" w:eastAsia="宋体" w:cs="宋体"/>
          <w:sz w:val="23"/>
          <w:szCs w:val="23"/>
        </w:rPr>
      </w:pPr>
      <w:r>
        <w:rPr>
          <w:rFonts w:ascii="宋体" w:hAnsi="宋体" w:eastAsia="宋体" w:cs="宋体"/>
          <w:sz w:val="23"/>
          <w:szCs w:val="23"/>
        </w:rPr>
        <w:t>（4）注册资金 1000 万元人民币以上（含），财务状况良好，技术实力可靠并具备为市场提供可靠服务的能力；</w:t>
      </w:r>
    </w:p>
    <w:p>
      <w:pPr>
        <w:spacing w:line="360" w:lineRule="auto"/>
        <w:ind w:left="340" w:right="340" w:firstLine="460" w:firstLineChars="200"/>
        <w:rPr>
          <w:rFonts w:ascii="宋体" w:hAnsi="宋体" w:eastAsia="宋体" w:cs="宋体"/>
          <w:sz w:val="23"/>
          <w:szCs w:val="23"/>
        </w:rPr>
      </w:pPr>
      <w:r>
        <w:rPr>
          <w:rFonts w:ascii="宋体" w:hAnsi="宋体" w:eastAsia="宋体" w:cs="宋体"/>
          <w:sz w:val="23"/>
          <w:szCs w:val="23"/>
        </w:rPr>
        <w:t>（5）自身、母公司或控股股东、子公司及控股公司、关联公司近三年内无非法或不良的经营记录；</w:t>
      </w:r>
    </w:p>
    <w:p>
      <w:pPr>
        <w:spacing w:line="360" w:lineRule="auto"/>
        <w:ind w:left="340" w:right="340" w:firstLine="460" w:firstLineChars="200"/>
        <w:rPr>
          <w:rFonts w:ascii="宋体" w:hAnsi="宋体" w:eastAsia="宋体" w:cs="宋体"/>
          <w:sz w:val="23"/>
          <w:szCs w:val="23"/>
        </w:rPr>
      </w:pPr>
      <w:r>
        <w:rPr>
          <w:rFonts w:ascii="宋体" w:hAnsi="宋体" w:eastAsia="宋体" w:cs="宋体"/>
          <w:sz w:val="23"/>
          <w:szCs w:val="23"/>
        </w:rPr>
        <w:t>（6）符合相关技术要求；</w:t>
      </w:r>
    </w:p>
    <w:p>
      <w:pPr>
        <w:spacing w:line="360" w:lineRule="auto"/>
        <w:ind w:left="340" w:right="340" w:firstLine="460" w:firstLineChars="200"/>
        <w:rPr>
          <w:rFonts w:ascii="宋体" w:hAnsi="宋体" w:eastAsia="宋体" w:cs="宋体"/>
          <w:sz w:val="23"/>
          <w:szCs w:val="23"/>
        </w:rPr>
      </w:pPr>
      <w:r>
        <w:rPr>
          <w:rFonts w:ascii="宋体" w:hAnsi="宋体" w:eastAsia="宋体" w:cs="宋体"/>
          <w:sz w:val="23"/>
          <w:szCs w:val="23"/>
        </w:rPr>
        <w:t>（7）曾经获得经营中金所 Level-1 行情授权一年以上（含），且业绩良好。</w:t>
      </w:r>
    </w:p>
    <w:p>
      <w:pPr>
        <w:spacing w:line="341" w:lineRule="exact"/>
        <w:ind w:left="940"/>
        <w:rPr>
          <w:sz w:val="20"/>
          <w:szCs w:val="20"/>
        </w:rPr>
      </w:pPr>
      <w:r>
        <w:rPr>
          <w:rFonts w:eastAsia="Times New Roman"/>
          <w:b/>
          <w:bCs/>
          <w:sz w:val="28"/>
          <w:szCs w:val="28"/>
        </w:rPr>
        <w:t>2</w:t>
      </w:r>
      <w:r>
        <w:rPr>
          <w:rFonts w:ascii="宋体" w:hAnsi="宋体" w:eastAsia="宋体" w:cs="宋体"/>
          <w:b/>
          <w:bCs/>
          <w:sz w:val="28"/>
          <w:szCs w:val="28"/>
        </w:rPr>
        <w:t>、行情申请流程</w:t>
      </w:r>
    </w:p>
    <w:p>
      <w:pPr>
        <w:spacing w:line="359" w:lineRule="exact"/>
        <w:rPr>
          <w:sz w:val="20"/>
          <w:szCs w:val="20"/>
        </w:rPr>
      </w:pPr>
    </w:p>
    <w:p>
      <w:pPr>
        <w:ind w:right="6"/>
        <w:jc w:val="center"/>
        <w:rPr>
          <w:sz w:val="20"/>
          <w:szCs w:val="20"/>
        </w:rPr>
      </w:pPr>
      <w:r>
        <w:rPr>
          <w:rFonts w:eastAsia="Times New Roman"/>
          <w:sz w:val="21"/>
          <w:szCs w:val="21"/>
        </w:rPr>
        <w:t>1</w:t>
      </w:r>
    </w:p>
    <w:p>
      <w:pPr>
        <w:sectPr>
          <w:pgSz w:w="11900" w:h="16838"/>
          <w:pgMar w:top="1440" w:right="1440" w:bottom="654" w:left="1440" w:header="680" w:footer="0" w:gutter="0"/>
          <w:cols w:equalWidth="0" w:num="1">
            <w:col w:w="9026"/>
          </w:cols>
        </w:sectPr>
      </w:pPr>
    </w:p>
    <w:p>
      <w:pPr>
        <w:spacing w:line="102" w:lineRule="exact"/>
        <w:rPr>
          <w:sz w:val="20"/>
          <w:szCs w:val="20"/>
        </w:rPr>
      </w:pPr>
      <w:bookmarkStart w:id="2" w:name="page3"/>
      <w:bookmarkEnd w:id="2"/>
    </w:p>
    <w:p>
      <w:pPr>
        <w:spacing w:line="360" w:lineRule="auto"/>
        <w:ind w:left="340" w:right="340" w:firstLine="460" w:firstLineChars="200"/>
        <w:rPr>
          <w:rFonts w:ascii="宋体" w:hAnsi="宋体" w:eastAsia="宋体" w:cs="宋体"/>
          <w:sz w:val="23"/>
          <w:szCs w:val="23"/>
        </w:rPr>
      </w:pPr>
      <w:r>
        <w:rPr>
          <w:rFonts w:ascii="宋体" w:hAnsi="宋体" w:eastAsia="宋体" w:cs="宋体"/>
          <w:sz w:val="23"/>
          <w:szCs w:val="23"/>
        </w:rPr>
        <w:t>（1）技术准备（参见附件 2）：完成行情转发链路建设并完成两项技术测试：行情接口适应性测试、链路连通性测试；</w:t>
      </w:r>
    </w:p>
    <w:p>
      <w:pPr>
        <w:spacing w:line="360" w:lineRule="auto"/>
        <w:ind w:left="340" w:right="340" w:firstLine="460" w:firstLineChars="200"/>
        <w:rPr>
          <w:rFonts w:ascii="宋体" w:hAnsi="宋体" w:eastAsia="宋体" w:cs="宋体"/>
          <w:sz w:val="23"/>
          <w:szCs w:val="23"/>
        </w:rPr>
      </w:pPr>
      <w:r>
        <w:rPr>
          <w:rFonts w:ascii="宋体" w:hAnsi="宋体" w:eastAsia="宋体" w:cs="宋体"/>
          <w:sz w:val="23"/>
          <w:szCs w:val="23"/>
        </w:rPr>
        <w:t>（2）申请方提交申请材料：中国金融期货交易所行情经营许可申请表及其附件；</w:t>
      </w:r>
    </w:p>
    <w:p>
      <w:pPr>
        <w:spacing w:line="360" w:lineRule="auto"/>
        <w:ind w:left="340" w:right="340" w:firstLine="460" w:firstLineChars="200"/>
        <w:rPr>
          <w:rFonts w:ascii="宋体" w:hAnsi="宋体" w:eastAsia="宋体" w:cs="宋体"/>
          <w:sz w:val="23"/>
          <w:szCs w:val="23"/>
        </w:rPr>
      </w:pPr>
      <w:r>
        <w:rPr>
          <w:rFonts w:ascii="宋体" w:hAnsi="宋体" w:eastAsia="宋体" w:cs="宋体"/>
          <w:sz w:val="23"/>
          <w:szCs w:val="23"/>
        </w:rPr>
        <w:t>（3）申请审批；</w:t>
      </w:r>
    </w:p>
    <w:p>
      <w:pPr>
        <w:spacing w:line="360" w:lineRule="auto"/>
        <w:ind w:left="340" w:right="340" w:firstLine="460" w:firstLineChars="200"/>
        <w:rPr>
          <w:rFonts w:ascii="宋体" w:hAnsi="宋体" w:eastAsia="宋体" w:cs="宋体"/>
          <w:sz w:val="23"/>
          <w:szCs w:val="23"/>
        </w:rPr>
      </w:pPr>
      <w:r>
        <w:rPr>
          <w:rFonts w:ascii="宋体" w:hAnsi="宋体" w:eastAsia="宋体" w:cs="宋体"/>
          <w:sz w:val="23"/>
          <w:szCs w:val="23"/>
        </w:rPr>
        <w:t>（4）通过审批后，双方签署行情经营许可协议；</w:t>
      </w:r>
    </w:p>
    <w:p>
      <w:pPr>
        <w:spacing w:line="360" w:lineRule="auto"/>
        <w:ind w:left="340" w:right="340" w:firstLine="460" w:firstLineChars="200"/>
        <w:rPr>
          <w:rFonts w:ascii="宋体" w:hAnsi="宋体" w:eastAsia="宋体" w:cs="宋体"/>
          <w:sz w:val="23"/>
          <w:szCs w:val="23"/>
        </w:rPr>
      </w:pPr>
      <w:r>
        <w:rPr>
          <w:rFonts w:ascii="宋体" w:hAnsi="宋体" w:eastAsia="宋体" w:cs="宋体"/>
          <w:sz w:val="23"/>
          <w:szCs w:val="23"/>
        </w:rPr>
        <w:t>（5）申请方缴纳相关费用；</w:t>
      </w:r>
    </w:p>
    <w:p>
      <w:pPr>
        <w:spacing w:line="360" w:lineRule="auto"/>
        <w:ind w:left="340" w:right="340" w:firstLine="460" w:firstLineChars="200"/>
        <w:rPr>
          <w:rFonts w:ascii="宋体" w:hAnsi="宋体" w:eastAsia="宋体" w:cs="宋体"/>
          <w:sz w:val="23"/>
          <w:szCs w:val="23"/>
        </w:rPr>
      </w:pPr>
      <w:r>
        <w:rPr>
          <w:rFonts w:ascii="宋体" w:hAnsi="宋体" w:eastAsia="宋体" w:cs="宋体"/>
          <w:sz w:val="23"/>
          <w:szCs w:val="23"/>
        </w:rPr>
        <w:t>（6）颁发信息经营许可证，并将完成合同签署及缴费的申请方名称在网站公示。</w:t>
      </w:r>
    </w:p>
    <w:p>
      <w:pPr>
        <w:spacing w:line="341" w:lineRule="exact"/>
        <w:ind w:left="940"/>
        <w:rPr>
          <w:rFonts w:eastAsia="Times New Roman"/>
          <w:b/>
          <w:bCs/>
          <w:sz w:val="28"/>
          <w:szCs w:val="28"/>
        </w:rPr>
      </w:pPr>
      <w:r>
        <w:rPr>
          <w:rFonts w:eastAsia="Times New Roman"/>
          <w:b/>
          <w:bCs/>
          <w:sz w:val="28"/>
          <w:szCs w:val="28"/>
        </w:rPr>
        <w:t>3</w:t>
      </w:r>
      <w:r>
        <w:rPr>
          <w:rFonts w:hint="eastAsia" w:ascii="宋体" w:hAnsi="宋体" w:eastAsia="宋体" w:cs="宋体"/>
          <w:b/>
          <w:bCs/>
          <w:sz w:val="28"/>
          <w:szCs w:val="28"/>
        </w:rPr>
        <w:t>、经营要求</w:t>
      </w:r>
    </w:p>
    <w:p>
      <w:pPr>
        <w:spacing w:line="241" w:lineRule="exact"/>
        <w:rPr>
          <w:sz w:val="20"/>
          <w:szCs w:val="20"/>
        </w:rPr>
      </w:pPr>
    </w:p>
    <w:p>
      <w:pPr>
        <w:spacing w:line="360" w:lineRule="auto"/>
        <w:ind w:left="340" w:right="340" w:firstLine="460" w:firstLineChars="200"/>
        <w:rPr>
          <w:rFonts w:ascii="宋体" w:hAnsi="宋体" w:eastAsia="宋体" w:cs="宋体"/>
          <w:sz w:val="23"/>
          <w:szCs w:val="23"/>
        </w:rPr>
      </w:pPr>
      <w:r>
        <w:rPr>
          <w:rFonts w:ascii="宋体" w:hAnsi="宋体" w:eastAsia="宋体" w:cs="宋体"/>
          <w:sz w:val="23"/>
          <w:szCs w:val="23"/>
        </w:rPr>
        <w:t>（1）按许可的用途、范围在许可有效期内经营行情，不得将授权许可进行出售或者转让；</w:t>
      </w:r>
    </w:p>
    <w:p>
      <w:pPr>
        <w:spacing w:line="360" w:lineRule="auto"/>
        <w:ind w:left="340" w:right="340" w:firstLine="460" w:firstLineChars="200"/>
        <w:rPr>
          <w:rFonts w:ascii="宋体" w:hAnsi="宋体" w:eastAsia="宋体" w:cs="宋体"/>
          <w:sz w:val="23"/>
          <w:szCs w:val="23"/>
        </w:rPr>
      </w:pPr>
      <w:r>
        <w:rPr>
          <w:rFonts w:ascii="宋体" w:hAnsi="宋体" w:eastAsia="宋体" w:cs="宋体"/>
          <w:sz w:val="23"/>
          <w:szCs w:val="23"/>
        </w:rPr>
        <w:t>（2）未经中金所或中金所技术公司书面许可，信息商不得将全部或部分中金所行情信息传播到许可证指定以外的任何单位或个人及用于许可证指定以外的任何用途；</w:t>
      </w:r>
    </w:p>
    <w:p>
      <w:pPr>
        <w:spacing w:line="360" w:lineRule="auto"/>
        <w:ind w:left="340" w:right="340" w:firstLine="460" w:firstLineChars="200"/>
        <w:rPr>
          <w:rFonts w:ascii="宋体" w:hAnsi="宋体" w:eastAsia="宋体" w:cs="宋体"/>
          <w:sz w:val="23"/>
          <w:szCs w:val="23"/>
        </w:rPr>
      </w:pPr>
      <w:r>
        <w:rPr>
          <w:rFonts w:ascii="宋体" w:hAnsi="宋体" w:eastAsia="宋体" w:cs="宋体"/>
          <w:sz w:val="23"/>
          <w:szCs w:val="23"/>
        </w:rPr>
        <w:t>（3）不得将全部或部分中金所行情信息用于非法目的，或者主动提供给第三方用于非法目；</w:t>
      </w:r>
    </w:p>
    <w:p>
      <w:pPr>
        <w:spacing w:line="360" w:lineRule="auto"/>
        <w:ind w:left="340" w:right="340" w:firstLine="460" w:firstLineChars="200"/>
        <w:rPr>
          <w:rFonts w:ascii="宋体" w:hAnsi="宋体" w:eastAsia="宋体" w:cs="宋体"/>
          <w:sz w:val="23"/>
          <w:szCs w:val="23"/>
        </w:rPr>
      </w:pPr>
      <w:r>
        <w:rPr>
          <w:rFonts w:ascii="宋体" w:hAnsi="宋体" w:eastAsia="宋体" w:cs="宋体"/>
          <w:sz w:val="23"/>
          <w:szCs w:val="23"/>
        </w:rPr>
        <w:t>（4）未经中金所或中金所技术公司书面许可，不得使用中金所及关联单位的名称与标识（文字、图案或记号等）；</w:t>
      </w:r>
    </w:p>
    <w:p>
      <w:pPr>
        <w:spacing w:line="360" w:lineRule="auto"/>
        <w:ind w:left="340" w:right="340" w:firstLine="460" w:firstLineChars="200"/>
        <w:rPr>
          <w:rFonts w:ascii="宋体" w:hAnsi="宋体" w:eastAsia="宋体" w:cs="宋体"/>
          <w:sz w:val="23"/>
          <w:szCs w:val="23"/>
        </w:rPr>
      </w:pPr>
      <w:r>
        <w:rPr>
          <w:rFonts w:ascii="宋体" w:hAnsi="宋体" w:eastAsia="宋体" w:cs="宋体"/>
          <w:sz w:val="23"/>
          <w:szCs w:val="23"/>
        </w:rPr>
        <w:t>（5）对 Level-2 行情数据的安全性负责，并保证对用户进行有效管理；</w:t>
      </w:r>
    </w:p>
    <w:p>
      <w:pPr>
        <w:spacing w:line="360" w:lineRule="auto"/>
        <w:ind w:left="340" w:right="340" w:firstLine="460" w:firstLineChars="200"/>
        <w:rPr>
          <w:rFonts w:ascii="宋体" w:hAnsi="宋体" w:eastAsia="宋体" w:cs="宋体"/>
          <w:sz w:val="23"/>
          <w:szCs w:val="23"/>
        </w:rPr>
      </w:pPr>
      <w:r>
        <w:rPr>
          <w:rFonts w:ascii="宋体" w:hAnsi="宋体" w:eastAsia="宋体" w:cs="宋体"/>
          <w:sz w:val="23"/>
          <w:szCs w:val="23"/>
        </w:rPr>
        <w:t>（6）符合中金所技术公司对 Leve-2 行情产品进行上线要求；</w:t>
      </w:r>
    </w:p>
    <w:p>
      <w:pPr>
        <w:spacing w:line="360" w:lineRule="auto"/>
        <w:ind w:left="340" w:right="340" w:firstLine="460" w:firstLineChars="200"/>
        <w:rPr>
          <w:rFonts w:ascii="宋体" w:hAnsi="宋体" w:eastAsia="宋体" w:cs="宋体"/>
          <w:sz w:val="23"/>
          <w:szCs w:val="23"/>
        </w:rPr>
      </w:pPr>
      <w:r>
        <w:rPr>
          <w:rFonts w:ascii="宋体" w:hAnsi="宋体" w:eastAsia="宋体" w:cs="宋体"/>
          <w:sz w:val="23"/>
          <w:szCs w:val="23"/>
        </w:rPr>
        <w:t>（7）应当根据信息经营许可协议中约定每月向中金所报送终端用户数及缴费；</w:t>
      </w:r>
    </w:p>
    <w:p>
      <w:pPr>
        <w:spacing w:line="360" w:lineRule="auto"/>
        <w:ind w:left="340" w:right="340" w:firstLine="460" w:firstLineChars="200"/>
        <w:rPr>
          <w:rFonts w:ascii="宋体" w:hAnsi="宋体" w:eastAsia="宋体" w:cs="宋体"/>
          <w:sz w:val="23"/>
          <w:szCs w:val="23"/>
        </w:rPr>
      </w:pPr>
      <w:r>
        <w:rPr>
          <w:rFonts w:ascii="宋体" w:hAnsi="宋体" w:eastAsia="宋体" w:cs="宋体"/>
          <w:sz w:val="23"/>
          <w:szCs w:val="23"/>
        </w:rPr>
        <w:t>（8）涉及中金所、中金所技术公司、中金所行情相关的广告宣传事前应当报中金所技术公司审核；</w:t>
      </w:r>
    </w:p>
    <w:p>
      <w:pPr>
        <w:spacing w:line="360" w:lineRule="auto"/>
        <w:ind w:left="340" w:right="340" w:firstLine="460" w:firstLineChars="200"/>
        <w:rPr>
          <w:rFonts w:ascii="宋体" w:hAnsi="宋体" w:eastAsia="宋体" w:cs="宋体"/>
          <w:sz w:val="23"/>
          <w:szCs w:val="23"/>
        </w:rPr>
      </w:pPr>
      <w:r>
        <w:rPr>
          <w:rFonts w:ascii="宋体" w:hAnsi="宋体" w:eastAsia="宋体" w:cs="宋体"/>
          <w:sz w:val="23"/>
          <w:szCs w:val="23"/>
        </w:rPr>
        <w:t>（9）接受中金所技术公司的信息经营审计；</w:t>
      </w:r>
    </w:p>
    <w:p>
      <w:pPr>
        <w:spacing w:line="360" w:lineRule="auto"/>
        <w:ind w:left="340" w:right="340" w:firstLine="460" w:firstLineChars="200"/>
        <w:rPr>
          <w:rFonts w:ascii="宋体" w:hAnsi="宋体" w:eastAsia="宋体" w:cs="宋体"/>
          <w:sz w:val="23"/>
          <w:szCs w:val="23"/>
        </w:rPr>
      </w:pPr>
      <w:r>
        <w:rPr>
          <w:rFonts w:ascii="宋体" w:hAnsi="宋体" w:eastAsia="宋体" w:cs="宋体"/>
          <w:sz w:val="23"/>
          <w:szCs w:val="23"/>
        </w:rPr>
        <w:t>（10）不得采取冒用中金所名义、夸大产品功能、贬损竞争对手等手段进行虚假、误导性宣传。</w:t>
      </w:r>
    </w:p>
    <w:p>
      <w:pPr>
        <w:spacing w:line="206" w:lineRule="exact"/>
        <w:rPr>
          <w:sz w:val="20"/>
          <w:szCs w:val="20"/>
        </w:rPr>
      </w:pPr>
    </w:p>
    <w:p>
      <w:pPr>
        <w:spacing w:line="360" w:lineRule="auto"/>
        <w:ind w:left="340" w:right="340" w:firstLine="480" w:firstLineChars="200"/>
        <w:rPr>
          <w:rFonts w:ascii="宋体" w:hAnsi="宋体" w:eastAsia="宋体" w:cs="宋体"/>
          <w:sz w:val="24"/>
          <w:szCs w:val="24"/>
        </w:rPr>
      </w:pPr>
      <w:r>
        <w:rPr>
          <w:rFonts w:ascii="宋体" w:hAnsi="宋体" w:eastAsia="宋体" w:cs="宋体"/>
          <w:sz w:val="24"/>
          <w:szCs w:val="24"/>
        </w:rPr>
        <w:t>上述内容仅为事前告知，具体经营要求以许可以申请方与中金所技术公司签</w:t>
      </w:r>
      <w:r>
        <w:rPr>
          <w:rFonts w:hint="eastAsia" w:ascii="宋体" w:hAnsi="宋体" w:eastAsia="宋体" w:cs="宋体"/>
          <w:sz w:val="24"/>
          <w:szCs w:val="24"/>
        </w:rPr>
        <w:t>订的信息经营许可协议为准。</w:t>
      </w:r>
    </w:p>
    <w:p>
      <w:pPr>
        <w:spacing w:line="360" w:lineRule="auto"/>
        <w:ind w:left="340" w:right="340" w:firstLine="480" w:firstLineChars="200"/>
        <w:rPr>
          <w:rFonts w:ascii="宋体" w:hAnsi="宋体" w:eastAsia="宋体" w:cs="宋体"/>
          <w:sz w:val="24"/>
          <w:szCs w:val="24"/>
        </w:rPr>
      </w:pPr>
      <w:r>
        <w:rPr>
          <w:rFonts w:hint="eastAsia" w:ascii="宋体" w:hAnsi="宋体" w:eastAsia="宋体" w:cs="宋体"/>
          <w:sz w:val="24"/>
          <w:szCs w:val="24"/>
        </w:rPr>
        <w:t>本文档的解释权和调整权归中金所及中金所技术公司所有。</w:t>
      </w:r>
    </w:p>
    <w:p>
      <w:pPr>
        <w:ind w:right="6"/>
        <w:jc w:val="center"/>
        <w:rPr>
          <w:sz w:val="20"/>
          <w:szCs w:val="20"/>
        </w:rPr>
      </w:pPr>
      <w:r>
        <w:rPr>
          <w:rFonts w:eastAsia="Times New Roman"/>
          <w:sz w:val="21"/>
          <w:szCs w:val="21"/>
        </w:rPr>
        <w:t>2</w:t>
      </w:r>
    </w:p>
    <w:p>
      <w:pPr>
        <w:sectPr>
          <w:pgSz w:w="11900" w:h="16838"/>
          <w:pgMar w:top="1440" w:right="1440" w:bottom="654" w:left="1440" w:header="680" w:footer="0" w:gutter="0"/>
          <w:cols w:equalWidth="0" w:num="1">
            <w:col w:w="9026"/>
          </w:cols>
        </w:sectPr>
      </w:pPr>
    </w:p>
    <w:p>
      <w:pPr>
        <w:spacing w:line="77" w:lineRule="exact"/>
        <w:rPr>
          <w:sz w:val="20"/>
          <w:szCs w:val="20"/>
        </w:rPr>
      </w:pPr>
      <w:bookmarkStart w:id="3" w:name="page4"/>
      <w:bookmarkEnd w:id="3"/>
    </w:p>
    <w:p>
      <w:pPr>
        <w:spacing w:line="104" w:lineRule="exact"/>
        <w:rPr>
          <w:sz w:val="20"/>
          <w:szCs w:val="20"/>
        </w:rPr>
      </w:pPr>
      <w:bookmarkStart w:id="4" w:name="page5"/>
      <w:bookmarkEnd w:id="4"/>
    </w:p>
    <w:p>
      <w:pPr>
        <w:spacing w:line="390" w:lineRule="exact"/>
        <w:ind w:left="360"/>
        <w:rPr>
          <w:sz w:val="20"/>
          <w:szCs w:val="20"/>
        </w:rPr>
      </w:pPr>
      <w:r>
        <w:rPr>
          <w:rFonts w:ascii="宋体" w:hAnsi="宋体" w:eastAsia="宋体" w:cs="宋体"/>
          <w:b/>
          <w:bCs/>
          <w:sz w:val="32"/>
          <w:szCs w:val="32"/>
        </w:rPr>
        <w:t>附件</w:t>
      </w:r>
      <w:r>
        <w:rPr>
          <w:rFonts w:eastAsia="Times New Roman"/>
          <w:b/>
          <w:bCs/>
          <w:sz w:val="32"/>
          <w:szCs w:val="32"/>
        </w:rPr>
        <w:t xml:space="preserve"> 1</w:t>
      </w:r>
    </w:p>
    <w:p>
      <w:pPr>
        <w:spacing w:line="211" w:lineRule="exact"/>
        <w:rPr>
          <w:sz w:val="20"/>
          <w:szCs w:val="20"/>
        </w:rPr>
      </w:pPr>
    </w:p>
    <w:p>
      <w:pPr>
        <w:spacing w:line="438" w:lineRule="exact"/>
        <w:ind w:right="6"/>
        <w:jc w:val="center"/>
        <w:rPr>
          <w:sz w:val="20"/>
          <w:szCs w:val="20"/>
        </w:rPr>
      </w:pPr>
      <w:r>
        <w:rPr>
          <w:rFonts w:ascii="宋体" w:hAnsi="宋体" w:eastAsia="宋体" w:cs="宋体"/>
          <w:b/>
          <w:bCs/>
          <w:sz w:val="36"/>
          <w:szCs w:val="36"/>
        </w:rPr>
        <w:t>中国金融期货交易所</w:t>
      </w:r>
      <w:r>
        <w:rPr>
          <w:rFonts w:eastAsia="Times New Roman"/>
          <w:b/>
          <w:bCs/>
          <w:sz w:val="36"/>
          <w:szCs w:val="36"/>
        </w:rPr>
        <w:t xml:space="preserve"> Level-2 </w:t>
      </w:r>
      <w:r>
        <w:rPr>
          <w:rFonts w:ascii="宋体" w:hAnsi="宋体" w:eastAsia="宋体" w:cs="宋体"/>
          <w:b/>
          <w:bCs/>
          <w:sz w:val="36"/>
          <w:szCs w:val="36"/>
        </w:rPr>
        <w:t>行情数据文件格式明细</w:t>
      </w:r>
    </w:p>
    <w:p>
      <w:pPr>
        <w:spacing w:line="200" w:lineRule="exact"/>
        <w:rPr>
          <w:sz w:val="20"/>
          <w:szCs w:val="20"/>
        </w:rPr>
      </w:pPr>
    </w:p>
    <w:p>
      <w:pPr>
        <w:spacing w:line="310" w:lineRule="exact"/>
        <w:rPr>
          <w:sz w:val="20"/>
          <w:szCs w:val="20"/>
        </w:rPr>
      </w:pPr>
    </w:p>
    <w:tbl>
      <w:tblPr>
        <w:tblStyle w:val="5"/>
        <w:tblW w:w="0" w:type="auto"/>
        <w:tblInd w:w="350" w:type="dxa"/>
        <w:tblLayout w:type="fixed"/>
        <w:tblCellMar>
          <w:top w:w="0" w:type="dxa"/>
          <w:left w:w="0" w:type="dxa"/>
          <w:bottom w:w="0" w:type="dxa"/>
          <w:right w:w="0" w:type="dxa"/>
        </w:tblCellMar>
      </w:tblPr>
      <w:tblGrid>
        <w:gridCol w:w="2120"/>
        <w:gridCol w:w="1480"/>
        <w:gridCol w:w="2297"/>
        <w:gridCol w:w="2694"/>
      </w:tblGrid>
      <w:tr>
        <w:tblPrEx>
          <w:tblCellMar>
            <w:top w:w="0" w:type="dxa"/>
            <w:left w:w="0" w:type="dxa"/>
            <w:bottom w:w="0" w:type="dxa"/>
            <w:right w:w="0" w:type="dxa"/>
          </w:tblCellMar>
        </w:tblPrEx>
        <w:trPr>
          <w:trHeight w:val="423" w:hRule="atLeast"/>
        </w:trPr>
        <w:tc>
          <w:tcPr>
            <w:tcW w:w="2120" w:type="dxa"/>
            <w:tcBorders>
              <w:top w:val="single" w:color="auto" w:sz="8" w:space="0"/>
              <w:left w:val="single" w:color="auto" w:sz="8" w:space="0"/>
              <w:right w:val="single" w:color="auto" w:sz="8" w:space="0"/>
            </w:tcBorders>
            <w:vAlign w:val="bottom"/>
          </w:tcPr>
          <w:p>
            <w:pPr>
              <w:ind w:left="820"/>
              <w:rPr>
                <w:sz w:val="20"/>
                <w:szCs w:val="20"/>
              </w:rPr>
            </w:pPr>
            <w:r>
              <w:rPr>
                <w:rFonts w:eastAsia="Times New Roman"/>
                <w:b/>
                <w:bCs/>
                <w:sz w:val="21"/>
                <w:szCs w:val="21"/>
              </w:rPr>
              <w:t>name</w:t>
            </w:r>
          </w:p>
        </w:tc>
        <w:tc>
          <w:tcPr>
            <w:tcW w:w="1480" w:type="dxa"/>
            <w:tcBorders>
              <w:top w:val="single" w:color="auto" w:sz="8" w:space="0"/>
              <w:right w:val="single" w:color="auto" w:sz="8" w:space="0"/>
            </w:tcBorders>
            <w:vAlign w:val="bottom"/>
          </w:tcPr>
          <w:p>
            <w:pPr>
              <w:ind w:left="540"/>
              <w:rPr>
                <w:sz w:val="20"/>
                <w:szCs w:val="20"/>
              </w:rPr>
            </w:pPr>
            <w:r>
              <w:rPr>
                <w:rFonts w:eastAsia="Times New Roman"/>
                <w:b/>
                <w:bCs/>
                <w:sz w:val="21"/>
                <w:szCs w:val="21"/>
              </w:rPr>
              <w:t>type</w:t>
            </w:r>
          </w:p>
        </w:tc>
        <w:tc>
          <w:tcPr>
            <w:tcW w:w="2297" w:type="dxa"/>
            <w:tcBorders>
              <w:top w:val="single" w:color="auto" w:sz="8" w:space="0"/>
              <w:right w:val="single" w:color="auto" w:sz="8" w:space="0"/>
            </w:tcBorders>
            <w:vAlign w:val="bottom"/>
          </w:tcPr>
          <w:p>
            <w:pPr>
              <w:ind w:left="460"/>
              <w:rPr>
                <w:sz w:val="20"/>
                <w:szCs w:val="20"/>
              </w:rPr>
            </w:pPr>
            <w:r>
              <w:rPr>
                <w:rFonts w:eastAsia="Times New Roman"/>
                <w:b/>
                <w:bCs/>
                <w:sz w:val="21"/>
                <w:szCs w:val="21"/>
              </w:rPr>
              <w:t>label</w:t>
            </w:r>
          </w:p>
        </w:tc>
        <w:tc>
          <w:tcPr>
            <w:tcW w:w="2694" w:type="dxa"/>
            <w:tcBorders>
              <w:top w:val="single" w:color="auto" w:sz="8" w:space="0"/>
              <w:right w:val="single" w:color="auto" w:sz="8" w:space="0"/>
            </w:tcBorders>
            <w:vAlign w:val="bottom"/>
          </w:tcPr>
          <w:p>
            <w:pPr>
              <w:ind w:left="520"/>
              <w:rPr>
                <w:sz w:val="20"/>
                <w:szCs w:val="20"/>
              </w:rPr>
            </w:pPr>
            <w:r>
              <w:rPr>
                <w:rFonts w:eastAsia="Times New Roman"/>
                <w:b/>
                <w:bCs/>
                <w:sz w:val="21"/>
                <w:szCs w:val="21"/>
              </w:rPr>
              <w:t>description</w:t>
            </w:r>
          </w:p>
        </w:tc>
      </w:tr>
      <w:tr>
        <w:tblPrEx>
          <w:tblCellMar>
            <w:top w:w="0" w:type="dxa"/>
            <w:left w:w="0" w:type="dxa"/>
            <w:bottom w:w="0" w:type="dxa"/>
            <w:right w:w="0" w:type="dxa"/>
          </w:tblCellMar>
        </w:tblPrEx>
        <w:trPr>
          <w:trHeight w:val="112" w:hRule="atLeast"/>
        </w:trPr>
        <w:tc>
          <w:tcPr>
            <w:tcW w:w="2120" w:type="dxa"/>
            <w:tcBorders>
              <w:left w:val="single" w:color="auto" w:sz="8" w:space="0"/>
              <w:bottom w:val="single" w:color="auto" w:sz="8" w:space="0"/>
              <w:right w:val="single" w:color="auto" w:sz="8" w:space="0"/>
            </w:tcBorders>
            <w:vAlign w:val="bottom"/>
          </w:tcPr>
          <w:p>
            <w:pPr>
              <w:rPr>
                <w:sz w:val="9"/>
                <w:szCs w:val="9"/>
              </w:rPr>
            </w:pPr>
          </w:p>
        </w:tc>
        <w:tc>
          <w:tcPr>
            <w:tcW w:w="1480" w:type="dxa"/>
            <w:tcBorders>
              <w:bottom w:val="single" w:color="auto" w:sz="8" w:space="0"/>
              <w:right w:val="single" w:color="auto" w:sz="8" w:space="0"/>
            </w:tcBorders>
            <w:vAlign w:val="bottom"/>
          </w:tcPr>
          <w:p>
            <w:pPr>
              <w:rPr>
                <w:sz w:val="9"/>
                <w:szCs w:val="9"/>
              </w:rPr>
            </w:pPr>
          </w:p>
        </w:tc>
        <w:tc>
          <w:tcPr>
            <w:tcW w:w="2297" w:type="dxa"/>
            <w:tcBorders>
              <w:bottom w:val="single" w:color="auto" w:sz="8" w:space="0"/>
              <w:right w:val="single" w:color="auto" w:sz="8" w:space="0"/>
            </w:tcBorders>
            <w:vAlign w:val="bottom"/>
          </w:tcPr>
          <w:p>
            <w:pPr>
              <w:rPr>
                <w:sz w:val="9"/>
                <w:szCs w:val="9"/>
              </w:rPr>
            </w:pPr>
          </w:p>
        </w:tc>
        <w:tc>
          <w:tcPr>
            <w:tcW w:w="2694" w:type="dxa"/>
            <w:tcBorders>
              <w:bottom w:val="single" w:color="auto" w:sz="8" w:space="0"/>
              <w:right w:val="single" w:color="auto" w:sz="8" w:space="0"/>
            </w:tcBorders>
            <w:vAlign w:val="bottom"/>
          </w:tcPr>
          <w:p>
            <w:pPr>
              <w:rPr>
                <w:sz w:val="9"/>
                <w:szCs w:val="9"/>
              </w:rPr>
            </w:pPr>
          </w:p>
        </w:tc>
      </w:tr>
      <w:tr>
        <w:tblPrEx>
          <w:tblCellMar>
            <w:top w:w="0" w:type="dxa"/>
            <w:left w:w="0" w:type="dxa"/>
            <w:bottom w:w="0" w:type="dxa"/>
            <w:right w:w="0" w:type="dxa"/>
          </w:tblCellMar>
        </w:tblPrEx>
        <w:trPr>
          <w:trHeight w:val="536" w:hRule="atLeast"/>
        </w:trPr>
        <w:tc>
          <w:tcPr>
            <w:tcW w:w="2120" w:type="dxa"/>
            <w:tcBorders>
              <w:left w:val="single" w:color="auto" w:sz="8" w:space="0"/>
              <w:right w:val="single" w:color="auto" w:sz="8" w:space="0"/>
            </w:tcBorders>
            <w:vAlign w:val="center"/>
          </w:tcPr>
          <w:p>
            <w:pPr>
              <w:ind w:left="120"/>
              <w:jc w:val="both"/>
              <w:rPr>
                <w:sz w:val="20"/>
                <w:szCs w:val="20"/>
              </w:rPr>
            </w:pPr>
            <w:r>
              <w:rPr>
                <w:rFonts w:eastAsia="Times New Roman"/>
                <w:sz w:val="21"/>
                <w:szCs w:val="21"/>
              </w:rPr>
              <w:t>TradingDay</w:t>
            </w:r>
          </w:p>
        </w:tc>
        <w:tc>
          <w:tcPr>
            <w:tcW w:w="1480" w:type="dxa"/>
            <w:tcBorders>
              <w:right w:val="single" w:color="auto" w:sz="8" w:space="0"/>
            </w:tcBorders>
            <w:vAlign w:val="center"/>
          </w:tcPr>
          <w:p>
            <w:pPr>
              <w:ind w:left="100"/>
              <w:jc w:val="both"/>
              <w:rPr>
                <w:sz w:val="20"/>
                <w:szCs w:val="20"/>
              </w:rPr>
            </w:pPr>
            <w:r>
              <w:rPr>
                <w:rFonts w:eastAsia="Times New Roman"/>
                <w:sz w:val="21"/>
                <w:szCs w:val="21"/>
              </w:rPr>
              <w:t>char(8)</w:t>
            </w:r>
          </w:p>
        </w:tc>
        <w:tc>
          <w:tcPr>
            <w:tcW w:w="2297"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交易日</w:t>
            </w:r>
          </w:p>
        </w:tc>
        <w:tc>
          <w:tcPr>
            <w:tcW w:w="2694"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交易发生的日期</w:t>
            </w: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center"/>
          </w:tcPr>
          <w:p>
            <w:pPr>
              <w:jc w:val="both"/>
              <w:rPr>
                <w:sz w:val="3"/>
                <w:szCs w:val="3"/>
              </w:rPr>
            </w:pPr>
          </w:p>
        </w:tc>
        <w:tc>
          <w:tcPr>
            <w:tcW w:w="1480" w:type="dxa"/>
            <w:tcBorders>
              <w:bottom w:val="single" w:color="auto" w:sz="8" w:space="0"/>
              <w:right w:val="single" w:color="auto" w:sz="8" w:space="0"/>
            </w:tcBorders>
            <w:vAlign w:val="center"/>
          </w:tcPr>
          <w:p>
            <w:pPr>
              <w:jc w:val="both"/>
              <w:rPr>
                <w:sz w:val="3"/>
                <w:szCs w:val="3"/>
              </w:rPr>
            </w:pPr>
          </w:p>
        </w:tc>
        <w:tc>
          <w:tcPr>
            <w:tcW w:w="2297" w:type="dxa"/>
            <w:tcBorders>
              <w:bottom w:val="single" w:color="auto" w:sz="8" w:space="0"/>
              <w:right w:val="single" w:color="auto" w:sz="8" w:space="0"/>
            </w:tcBorders>
            <w:vAlign w:val="center"/>
          </w:tcPr>
          <w:p>
            <w:pPr>
              <w:jc w:val="both"/>
              <w:rPr>
                <w:sz w:val="3"/>
                <w:szCs w:val="3"/>
              </w:rPr>
            </w:pPr>
          </w:p>
        </w:tc>
        <w:tc>
          <w:tcPr>
            <w:tcW w:w="2694" w:type="dxa"/>
            <w:tcBorders>
              <w:bottom w:val="single" w:color="auto" w:sz="8" w:space="0"/>
              <w:right w:val="single" w:color="auto" w:sz="8" w:space="0"/>
            </w:tcBorders>
            <w:vAlign w:val="center"/>
          </w:tcPr>
          <w:p>
            <w:pPr>
              <w:jc w:val="both"/>
              <w:rPr>
                <w:sz w:val="3"/>
                <w:szCs w:val="3"/>
              </w:rPr>
            </w:pPr>
          </w:p>
        </w:tc>
      </w:tr>
      <w:tr>
        <w:tblPrEx>
          <w:tblCellMar>
            <w:top w:w="0" w:type="dxa"/>
            <w:left w:w="0" w:type="dxa"/>
            <w:bottom w:w="0" w:type="dxa"/>
            <w:right w:w="0" w:type="dxa"/>
          </w:tblCellMar>
        </w:tblPrEx>
        <w:trPr>
          <w:trHeight w:val="644" w:hRule="atLeast"/>
        </w:trPr>
        <w:tc>
          <w:tcPr>
            <w:tcW w:w="2120" w:type="dxa"/>
            <w:tcBorders>
              <w:left w:val="single" w:color="auto" w:sz="8" w:space="0"/>
              <w:right w:val="single" w:color="auto" w:sz="8" w:space="0"/>
            </w:tcBorders>
            <w:vAlign w:val="center"/>
          </w:tcPr>
          <w:p>
            <w:pPr>
              <w:ind w:left="120"/>
              <w:jc w:val="both"/>
              <w:rPr>
                <w:sz w:val="20"/>
                <w:szCs w:val="20"/>
              </w:rPr>
            </w:pPr>
            <w:r>
              <w:rPr>
                <w:rFonts w:eastAsia="Times New Roman"/>
                <w:sz w:val="21"/>
                <w:szCs w:val="21"/>
              </w:rPr>
              <w:t>SettlementGroupID</w:t>
            </w:r>
          </w:p>
        </w:tc>
        <w:tc>
          <w:tcPr>
            <w:tcW w:w="1480" w:type="dxa"/>
            <w:tcBorders>
              <w:right w:val="single" w:color="auto" w:sz="8" w:space="0"/>
            </w:tcBorders>
            <w:vAlign w:val="center"/>
          </w:tcPr>
          <w:p>
            <w:pPr>
              <w:ind w:left="100"/>
              <w:jc w:val="both"/>
              <w:rPr>
                <w:sz w:val="20"/>
                <w:szCs w:val="20"/>
              </w:rPr>
            </w:pPr>
            <w:r>
              <w:rPr>
                <w:rFonts w:eastAsia="Times New Roman"/>
                <w:sz w:val="21"/>
                <w:szCs w:val="21"/>
              </w:rPr>
              <w:t>char(8)</w:t>
            </w:r>
          </w:p>
        </w:tc>
        <w:tc>
          <w:tcPr>
            <w:tcW w:w="2297"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结算组代码</w:t>
            </w:r>
          </w:p>
        </w:tc>
        <w:tc>
          <w:tcPr>
            <w:tcW w:w="2694"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一个结算组的编号</w:t>
            </w: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center"/>
          </w:tcPr>
          <w:p>
            <w:pPr>
              <w:jc w:val="both"/>
              <w:rPr>
                <w:sz w:val="3"/>
                <w:szCs w:val="3"/>
              </w:rPr>
            </w:pPr>
          </w:p>
        </w:tc>
        <w:tc>
          <w:tcPr>
            <w:tcW w:w="1480" w:type="dxa"/>
            <w:tcBorders>
              <w:bottom w:val="single" w:color="auto" w:sz="8" w:space="0"/>
              <w:right w:val="single" w:color="auto" w:sz="8" w:space="0"/>
            </w:tcBorders>
            <w:vAlign w:val="center"/>
          </w:tcPr>
          <w:p>
            <w:pPr>
              <w:jc w:val="both"/>
              <w:rPr>
                <w:sz w:val="3"/>
                <w:szCs w:val="3"/>
              </w:rPr>
            </w:pPr>
          </w:p>
        </w:tc>
        <w:tc>
          <w:tcPr>
            <w:tcW w:w="2297" w:type="dxa"/>
            <w:tcBorders>
              <w:bottom w:val="single" w:color="auto" w:sz="8" w:space="0"/>
              <w:right w:val="single" w:color="auto" w:sz="8" w:space="0"/>
            </w:tcBorders>
            <w:vAlign w:val="center"/>
          </w:tcPr>
          <w:p>
            <w:pPr>
              <w:jc w:val="both"/>
              <w:rPr>
                <w:sz w:val="3"/>
                <w:szCs w:val="3"/>
              </w:rPr>
            </w:pPr>
          </w:p>
        </w:tc>
        <w:tc>
          <w:tcPr>
            <w:tcW w:w="2694" w:type="dxa"/>
            <w:tcBorders>
              <w:bottom w:val="single" w:color="auto" w:sz="8" w:space="0"/>
              <w:right w:val="single" w:color="auto" w:sz="8" w:space="0"/>
            </w:tcBorders>
            <w:vAlign w:val="center"/>
          </w:tcPr>
          <w:p>
            <w:pPr>
              <w:jc w:val="both"/>
              <w:rPr>
                <w:sz w:val="3"/>
                <w:szCs w:val="3"/>
              </w:rPr>
            </w:pPr>
          </w:p>
        </w:tc>
      </w:tr>
      <w:tr>
        <w:tblPrEx>
          <w:tblCellMar>
            <w:top w:w="0" w:type="dxa"/>
            <w:left w:w="0" w:type="dxa"/>
            <w:bottom w:w="0" w:type="dxa"/>
            <w:right w:w="0" w:type="dxa"/>
          </w:tblCellMar>
        </w:tblPrEx>
        <w:trPr>
          <w:trHeight w:val="654" w:hRule="atLeast"/>
        </w:trPr>
        <w:tc>
          <w:tcPr>
            <w:tcW w:w="2120" w:type="dxa"/>
            <w:tcBorders>
              <w:left w:val="single" w:color="auto" w:sz="8" w:space="0"/>
              <w:right w:val="single" w:color="auto" w:sz="8" w:space="0"/>
            </w:tcBorders>
            <w:vAlign w:val="center"/>
          </w:tcPr>
          <w:p>
            <w:pPr>
              <w:ind w:left="120"/>
              <w:jc w:val="both"/>
              <w:rPr>
                <w:sz w:val="20"/>
                <w:szCs w:val="20"/>
              </w:rPr>
            </w:pPr>
            <w:r>
              <w:rPr>
                <w:rFonts w:eastAsia="Times New Roman"/>
                <w:sz w:val="21"/>
                <w:szCs w:val="21"/>
              </w:rPr>
              <w:t>SettlementID</w:t>
            </w:r>
          </w:p>
        </w:tc>
        <w:tc>
          <w:tcPr>
            <w:tcW w:w="1480" w:type="dxa"/>
            <w:tcBorders>
              <w:right w:val="single" w:color="auto" w:sz="8" w:space="0"/>
            </w:tcBorders>
            <w:vAlign w:val="center"/>
          </w:tcPr>
          <w:p>
            <w:pPr>
              <w:ind w:left="100"/>
              <w:jc w:val="both"/>
              <w:rPr>
                <w:sz w:val="20"/>
                <w:szCs w:val="20"/>
              </w:rPr>
            </w:pPr>
            <w:r>
              <w:rPr>
                <w:rFonts w:eastAsia="Times New Roman"/>
                <w:sz w:val="21"/>
                <w:szCs w:val="21"/>
              </w:rPr>
              <w:t>number(3)</w:t>
            </w:r>
          </w:p>
        </w:tc>
        <w:tc>
          <w:tcPr>
            <w:tcW w:w="2297"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结算编号</w:t>
            </w:r>
          </w:p>
        </w:tc>
        <w:tc>
          <w:tcPr>
            <w:tcW w:w="2694"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结算编号</w:t>
            </w: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center"/>
          </w:tcPr>
          <w:p>
            <w:pPr>
              <w:jc w:val="both"/>
              <w:rPr>
                <w:sz w:val="3"/>
                <w:szCs w:val="3"/>
              </w:rPr>
            </w:pPr>
          </w:p>
        </w:tc>
        <w:tc>
          <w:tcPr>
            <w:tcW w:w="1480" w:type="dxa"/>
            <w:tcBorders>
              <w:bottom w:val="single" w:color="auto" w:sz="8" w:space="0"/>
              <w:right w:val="single" w:color="auto" w:sz="8" w:space="0"/>
            </w:tcBorders>
            <w:vAlign w:val="center"/>
          </w:tcPr>
          <w:p>
            <w:pPr>
              <w:jc w:val="both"/>
              <w:rPr>
                <w:sz w:val="3"/>
                <w:szCs w:val="3"/>
              </w:rPr>
            </w:pPr>
          </w:p>
        </w:tc>
        <w:tc>
          <w:tcPr>
            <w:tcW w:w="2297" w:type="dxa"/>
            <w:tcBorders>
              <w:bottom w:val="single" w:color="auto" w:sz="8" w:space="0"/>
              <w:right w:val="single" w:color="auto" w:sz="8" w:space="0"/>
            </w:tcBorders>
            <w:vAlign w:val="center"/>
          </w:tcPr>
          <w:p>
            <w:pPr>
              <w:jc w:val="both"/>
              <w:rPr>
                <w:sz w:val="3"/>
                <w:szCs w:val="3"/>
              </w:rPr>
            </w:pPr>
          </w:p>
        </w:tc>
        <w:tc>
          <w:tcPr>
            <w:tcW w:w="2694" w:type="dxa"/>
            <w:tcBorders>
              <w:bottom w:val="single" w:color="auto" w:sz="8" w:space="0"/>
              <w:right w:val="single" w:color="auto" w:sz="8" w:space="0"/>
            </w:tcBorders>
            <w:vAlign w:val="center"/>
          </w:tcPr>
          <w:p>
            <w:pPr>
              <w:jc w:val="both"/>
              <w:rPr>
                <w:sz w:val="3"/>
                <w:szCs w:val="3"/>
              </w:rPr>
            </w:pPr>
          </w:p>
        </w:tc>
      </w:tr>
      <w:tr>
        <w:tblPrEx>
          <w:tblCellMar>
            <w:top w:w="0" w:type="dxa"/>
            <w:left w:w="0" w:type="dxa"/>
            <w:bottom w:w="0" w:type="dxa"/>
            <w:right w:w="0" w:type="dxa"/>
          </w:tblCellMar>
        </w:tblPrEx>
        <w:trPr>
          <w:trHeight w:val="250" w:hRule="atLeast"/>
        </w:trPr>
        <w:tc>
          <w:tcPr>
            <w:tcW w:w="212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LastPrice</w:t>
            </w:r>
          </w:p>
        </w:tc>
        <w:tc>
          <w:tcPr>
            <w:tcW w:w="1480" w:type="dxa"/>
            <w:vMerge w:val="restart"/>
            <w:tcBorders>
              <w:right w:val="single" w:color="auto" w:sz="8" w:space="0"/>
            </w:tcBorders>
            <w:vAlign w:val="center"/>
          </w:tcPr>
          <w:p>
            <w:pPr>
              <w:ind w:left="100"/>
              <w:jc w:val="both"/>
              <w:rPr>
                <w:sz w:val="21"/>
                <w:szCs w:val="21"/>
              </w:rPr>
            </w:pPr>
            <w:r>
              <w:rPr>
                <w:rFonts w:eastAsia="Times New Roman"/>
                <w:sz w:val="21"/>
                <w:szCs w:val="21"/>
              </w:rPr>
              <w:t>number(12,3)</w:t>
            </w:r>
          </w:p>
        </w:tc>
        <w:tc>
          <w:tcPr>
            <w:tcW w:w="2297" w:type="dxa"/>
            <w:vMerge w:val="restart"/>
            <w:tcBorders>
              <w:right w:val="single" w:color="auto" w:sz="8" w:space="0"/>
            </w:tcBorders>
            <w:vAlign w:val="center"/>
          </w:tcPr>
          <w:p>
            <w:pPr>
              <w:spacing w:line="240" w:lineRule="exact"/>
              <w:ind w:left="100"/>
              <w:jc w:val="both"/>
              <w:rPr>
                <w:sz w:val="21"/>
                <w:szCs w:val="21"/>
              </w:rPr>
            </w:pPr>
            <w:r>
              <w:rPr>
                <w:rFonts w:ascii="宋体" w:hAnsi="宋体" w:eastAsia="宋体" w:cs="宋体"/>
                <w:sz w:val="21"/>
                <w:szCs w:val="21"/>
              </w:rPr>
              <w:t>最新价</w:t>
            </w:r>
          </w:p>
        </w:tc>
        <w:tc>
          <w:tcPr>
            <w:tcW w:w="2694"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当日该合约交易期间的</w:t>
            </w:r>
          </w:p>
        </w:tc>
      </w:tr>
      <w:tr>
        <w:tblPrEx>
          <w:tblCellMar>
            <w:top w:w="0" w:type="dxa"/>
            <w:left w:w="0" w:type="dxa"/>
            <w:bottom w:w="0" w:type="dxa"/>
            <w:right w:w="0" w:type="dxa"/>
          </w:tblCellMar>
        </w:tblPrEx>
        <w:trPr>
          <w:trHeight w:val="326" w:hRule="atLeast"/>
        </w:trPr>
        <w:tc>
          <w:tcPr>
            <w:tcW w:w="2120" w:type="dxa"/>
            <w:vMerge w:val="continue"/>
            <w:tcBorders>
              <w:left w:val="single" w:color="auto" w:sz="8" w:space="0"/>
              <w:right w:val="single" w:color="auto" w:sz="8" w:space="0"/>
            </w:tcBorders>
            <w:vAlign w:val="center"/>
          </w:tcPr>
          <w:p>
            <w:pPr>
              <w:ind w:left="120"/>
              <w:jc w:val="both"/>
              <w:rPr>
                <w:sz w:val="20"/>
                <w:szCs w:val="20"/>
              </w:rPr>
            </w:pPr>
          </w:p>
        </w:tc>
        <w:tc>
          <w:tcPr>
            <w:tcW w:w="1480" w:type="dxa"/>
            <w:vMerge w:val="continue"/>
            <w:tcBorders>
              <w:right w:val="single" w:color="auto" w:sz="8" w:space="0"/>
            </w:tcBorders>
            <w:vAlign w:val="center"/>
          </w:tcPr>
          <w:p>
            <w:pPr>
              <w:ind w:left="100"/>
              <w:jc w:val="both"/>
              <w:rPr>
                <w:sz w:val="20"/>
                <w:szCs w:val="20"/>
              </w:rPr>
            </w:pPr>
          </w:p>
        </w:tc>
        <w:tc>
          <w:tcPr>
            <w:tcW w:w="2297" w:type="dxa"/>
            <w:vMerge w:val="continue"/>
            <w:tcBorders>
              <w:right w:val="single" w:color="auto" w:sz="8" w:space="0"/>
            </w:tcBorders>
            <w:vAlign w:val="center"/>
          </w:tcPr>
          <w:p>
            <w:pPr>
              <w:spacing w:line="240" w:lineRule="exact"/>
              <w:ind w:left="100"/>
              <w:jc w:val="both"/>
              <w:rPr>
                <w:sz w:val="20"/>
                <w:szCs w:val="20"/>
              </w:rPr>
            </w:pPr>
          </w:p>
        </w:tc>
        <w:tc>
          <w:tcPr>
            <w:tcW w:w="2694"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最新成交价格</w:t>
            </w: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center"/>
          </w:tcPr>
          <w:p>
            <w:pPr>
              <w:jc w:val="both"/>
              <w:rPr>
                <w:sz w:val="3"/>
                <w:szCs w:val="3"/>
              </w:rPr>
            </w:pPr>
          </w:p>
        </w:tc>
        <w:tc>
          <w:tcPr>
            <w:tcW w:w="1480" w:type="dxa"/>
            <w:tcBorders>
              <w:bottom w:val="single" w:color="auto" w:sz="8" w:space="0"/>
              <w:right w:val="single" w:color="auto" w:sz="8" w:space="0"/>
            </w:tcBorders>
            <w:vAlign w:val="center"/>
          </w:tcPr>
          <w:p>
            <w:pPr>
              <w:jc w:val="both"/>
              <w:rPr>
                <w:sz w:val="3"/>
                <w:szCs w:val="3"/>
              </w:rPr>
            </w:pPr>
          </w:p>
        </w:tc>
        <w:tc>
          <w:tcPr>
            <w:tcW w:w="2297" w:type="dxa"/>
            <w:tcBorders>
              <w:bottom w:val="single" w:color="auto" w:sz="8" w:space="0"/>
              <w:right w:val="single" w:color="auto" w:sz="8" w:space="0"/>
            </w:tcBorders>
            <w:vAlign w:val="center"/>
          </w:tcPr>
          <w:p>
            <w:pPr>
              <w:jc w:val="both"/>
              <w:rPr>
                <w:sz w:val="3"/>
                <w:szCs w:val="3"/>
              </w:rPr>
            </w:pPr>
          </w:p>
        </w:tc>
        <w:tc>
          <w:tcPr>
            <w:tcW w:w="2694" w:type="dxa"/>
            <w:tcBorders>
              <w:bottom w:val="single" w:color="auto" w:sz="8" w:space="0"/>
              <w:right w:val="single" w:color="auto" w:sz="8" w:space="0"/>
            </w:tcBorders>
            <w:vAlign w:val="center"/>
          </w:tcPr>
          <w:p>
            <w:pPr>
              <w:jc w:val="both"/>
              <w:rPr>
                <w:sz w:val="3"/>
                <w:szCs w:val="3"/>
              </w:rPr>
            </w:pPr>
          </w:p>
        </w:tc>
      </w:tr>
      <w:tr>
        <w:tblPrEx>
          <w:tblCellMar>
            <w:top w:w="0" w:type="dxa"/>
            <w:left w:w="0" w:type="dxa"/>
            <w:bottom w:w="0" w:type="dxa"/>
            <w:right w:w="0" w:type="dxa"/>
          </w:tblCellMar>
        </w:tblPrEx>
        <w:trPr>
          <w:trHeight w:val="250" w:hRule="atLeast"/>
        </w:trPr>
        <w:tc>
          <w:tcPr>
            <w:tcW w:w="2120" w:type="dxa"/>
            <w:vMerge w:val="restart"/>
            <w:tcBorders>
              <w:left w:val="single" w:color="auto" w:sz="8" w:space="0"/>
              <w:right w:val="single" w:color="auto" w:sz="8" w:space="0"/>
            </w:tcBorders>
            <w:vAlign w:val="center"/>
          </w:tcPr>
          <w:p>
            <w:pPr>
              <w:spacing w:line="256" w:lineRule="exact"/>
              <w:ind w:left="120"/>
              <w:jc w:val="both"/>
              <w:rPr>
                <w:sz w:val="21"/>
                <w:szCs w:val="21"/>
              </w:rPr>
            </w:pPr>
            <w:r>
              <w:rPr>
                <w:rFonts w:eastAsia="Times New Roman"/>
                <w:sz w:val="21"/>
                <w:szCs w:val="21"/>
              </w:rPr>
              <w:t>BidPrice</w:t>
            </w:r>
            <w:r>
              <w:rPr>
                <w:rFonts w:hint="eastAsia" w:ascii="宋体" w:hAnsi="宋体" w:eastAsia="宋体" w:cs="宋体"/>
                <w:sz w:val="21"/>
                <w:szCs w:val="21"/>
              </w:rPr>
              <w:t>（</w:t>
            </w:r>
            <w:r>
              <w:rPr>
                <w:rFonts w:eastAsia="Times New Roman"/>
                <w:sz w:val="21"/>
                <w:szCs w:val="21"/>
              </w:rPr>
              <w:t>1-5</w:t>
            </w:r>
            <w:r>
              <w:rPr>
                <w:rFonts w:hint="eastAsia" w:ascii="宋体" w:hAnsi="宋体" w:eastAsia="宋体" w:cs="宋体"/>
                <w:sz w:val="21"/>
                <w:szCs w:val="21"/>
              </w:rPr>
              <w:t>）</w:t>
            </w:r>
          </w:p>
        </w:tc>
        <w:tc>
          <w:tcPr>
            <w:tcW w:w="1480" w:type="dxa"/>
            <w:vMerge w:val="restart"/>
            <w:tcBorders>
              <w:right w:val="single" w:color="auto" w:sz="8" w:space="0"/>
            </w:tcBorders>
            <w:vAlign w:val="center"/>
          </w:tcPr>
          <w:p>
            <w:pPr>
              <w:ind w:left="100"/>
              <w:jc w:val="both"/>
              <w:rPr>
                <w:sz w:val="21"/>
                <w:szCs w:val="21"/>
              </w:rPr>
            </w:pPr>
            <w:r>
              <w:rPr>
                <w:rFonts w:eastAsia="Times New Roman"/>
                <w:sz w:val="21"/>
                <w:szCs w:val="21"/>
              </w:rPr>
              <w:t>number(12,3)</w:t>
            </w:r>
          </w:p>
        </w:tc>
        <w:tc>
          <w:tcPr>
            <w:tcW w:w="2297" w:type="dxa"/>
            <w:vMerge w:val="restart"/>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申买价（一到五）</w:t>
            </w:r>
          </w:p>
        </w:tc>
        <w:tc>
          <w:tcPr>
            <w:tcW w:w="2694"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该合约当前的最好申买</w:t>
            </w:r>
          </w:p>
        </w:tc>
      </w:tr>
      <w:tr>
        <w:tblPrEx>
          <w:tblCellMar>
            <w:top w:w="0" w:type="dxa"/>
            <w:left w:w="0" w:type="dxa"/>
            <w:bottom w:w="0" w:type="dxa"/>
            <w:right w:w="0" w:type="dxa"/>
          </w:tblCellMar>
        </w:tblPrEx>
        <w:trPr>
          <w:trHeight w:val="328" w:hRule="atLeast"/>
        </w:trPr>
        <w:tc>
          <w:tcPr>
            <w:tcW w:w="2120" w:type="dxa"/>
            <w:vMerge w:val="continue"/>
            <w:tcBorders>
              <w:left w:val="single" w:color="auto" w:sz="8" w:space="0"/>
              <w:right w:val="single" w:color="auto" w:sz="8" w:space="0"/>
            </w:tcBorders>
            <w:vAlign w:val="center"/>
          </w:tcPr>
          <w:p>
            <w:pPr>
              <w:spacing w:line="256" w:lineRule="exact"/>
              <w:ind w:left="120"/>
              <w:jc w:val="both"/>
              <w:rPr>
                <w:sz w:val="20"/>
                <w:szCs w:val="20"/>
              </w:rPr>
            </w:pPr>
          </w:p>
        </w:tc>
        <w:tc>
          <w:tcPr>
            <w:tcW w:w="1480" w:type="dxa"/>
            <w:vMerge w:val="continue"/>
            <w:tcBorders>
              <w:right w:val="single" w:color="auto" w:sz="8" w:space="0"/>
            </w:tcBorders>
            <w:vAlign w:val="center"/>
          </w:tcPr>
          <w:p>
            <w:pPr>
              <w:ind w:left="100"/>
              <w:jc w:val="both"/>
              <w:rPr>
                <w:sz w:val="20"/>
                <w:szCs w:val="20"/>
              </w:rPr>
            </w:pPr>
          </w:p>
        </w:tc>
        <w:tc>
          <w:tcPr>
            <w:tcW w:w="2297" w:type="dxa"/>
            <w:vMerge w:val="continue"/>
            <w:tcBorders>
              <w:right w:val="single" w:color="auto" w:sz="8" w:space="0"/>
            </w:tcBorders>
            <w:vAlign w:val="center"/>
          </w:tcPr>
          <w:p>
            <w:pPr>
              <w:spacing w:line="240" w:lineRule="exact"/>
              <w:jc w:val="both"/>
              <w:rPr>
                <w:sz w:val="20"/>
                <w:szCs w:val="20"/>
              </w:rPr>
            </w:pPr>
          </w:p>
        </w:tc>
        <w:tc>
          <w:tcPr>
            <w:tcW w:w="2694"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价（一到五）</w:t>
            </w:r>
          </w:p>
        </w:tc>
      </w:tr>
      <w:tr>
        <w:tblPrEx>
          <w:tblCellMar>
            <w:top w:w="0" w:type="dxa"/>
            <w:left w:w="0" w:type="dxa"/>
            <w:bottom w:w="0" w:type="dxa"/>
            <w:right w:w="0" w:type="dxa"/>
          </w:tblCellMar>
        </w:tblPrEx>
        <w:trPr>
          <w:trHeight w:val="35" w:hRule="atLeast"/>
        </w:trPr>
        <w:tc>
          <w:tcPr>
            <w:tcW w:w="2120" w:type="dxa"/>
            <w:tcBorders>
              <w:left w:val="single" w:color="auto" w:sz="8" w:space="0"/>
              <w:bottom w:val="single" w:color="auto" w:sz="8" w:space="0"/>
              <w:right w:val="single" w:color="auto" w:sz="8" w:space="0"/>
            </w:tcBorders>
            <w:vAlign w:val="center"/>
          </w:tcPr>
          <w:p>
            <w:pPr>
              <w:jc w:val="both"/>
              <w:rPr>
                <w:sz w:val="3"/>
                <w:szCs w:val="3"/>
              </w:rPr>
            </w:pPr>
          </w:p>
        </w:tc>
        <w:tc>
          <w:tcPr>
            <w:tcW w:w="1480" w:type="dxa"/>
            <w:tcBorders>
              <w:bottom w:val="single" w:color="auto" w:sz="8" w:space="0"/>
              <w:right w:val="single" w:color="auto" w:sz="8" w:space="0"/>
            </w:tcBorders>
            <w:vAlign w:val="center"/>
          </w:tcPr>
          <w:p>
            <w:pPr>
              <w:jc w:val="both"/>
              <w:rPr>
                <w:sz w:val="3"/>
                <w:szCs w:val="3"/>
              </w:rPr>
            </w:pPr>
          </w:p>
        </w:tc>
        <w:tc>
          <w:tcPr>
            <w:tcW w:w="2297" w:type="dxa"/>
            <w:tcBorders>
              <w:bottom w:val="single" w:color="auto" w:sz="8" w:space="0"/>
              <w:right w:val="single" w:color="auto" w:sz="8" w:space="0"/>
            </w:tcBorders>
            <w:vAlign w:val="center"/>
          </w:tcPr>
          <w:p>
            <w:pPr>
              <w:jc w:val="both"/>
              <w:rPr>
                <w:sz w:val="3"/>
                <w:szCs w:val="3"/>
              </w:rPr>
            </w:pPr>
          </w:p>
        </w:tc>
        <w:tc>
          <w:tcPr>
            <w:tcW w:w="2694" w:type="dxa"/>
            <w:tcBorders>
              <w:bottom w:val="single" w:color="auto" w:sz="8" w:space="0"/>
              <w:right w:val="single" w:color="auto" w:sz="8" w:space="0"/>
            </w:tcBorders>
            <w:vAlign w:val="center"/>
          </w:tcPr>
          <w:p>
            <w:pPr>
              <w:jc w:val="both"/>
              <w:rPr>
                <w:sz w:val="3"/>
                <w:szCs w:val="3"/>
              </w:rPr>
            </w:pPr>
          </w:p>
        </w:tc>
      </w:tr>
      <w:tr>
        <w:tblPrEx>
          <w:tblCellMar>
            <w:top w:w="0" w:type="dxa"/>
            <w:left w:w="0" w:type="dxa"/>
            <w:bottom w:w="0" w:type="dxa"/>
            <w:right w:w="0" w:type="dxa"/>
          </w:tblCellMar>
        </w:tblPrEx>
        <w:trPr>
          <w:trHeight w:val="250" w:hRule="atLeast"/>
        </w:trPr>
        <w:tc>
          <w:tcPr>
            <w:tcW w:w="2120" w:type="dxa"/>
            <w:vMerge w:val="restart"/>
            <w:tcBorders>
              <w:left w:val="single" w:color="auto" w:sz="8" w:space="0"/>
              <w:right w:val="single" w:color="auto" w:sz="8" w:space="0"/>
            </w:tcBorders>
            <w:vAlign w:val="center"/>
          </w:tcPr>
          <w:p>
            <w:pPr>
              <w:spacing w:line="256" w:lineRule="exact"/>
              <w:ind w:left="120"/>
              <w:jc w:val="both"/>
              <w:rPr>
                <w:sz w:val="21"/>
                <w:szCs w:val="21"/>
              </w:rPr>
            </w:pPr>
            <w:r>
              <w:rPr>
                <w:rFonts w:eastAsia="Times New Roman"/>
                <w:sz w:val="21"/>
                <w:szCs w:val="21"/>
              </w:rPr>
              <w:t>BidVolume</w:t>
            </w:r>
            <w:r>
              <w:rPr>
                <w:rFonts w:hint="eastAsia" w:ascii="宋体" w:hAnsi="宋体" w:eastAsia="宋体" w:cs="宋体"/>
                <w:sz w:val="21"/>
                <w:szCs w:val="21"/>
              </w:rPr>
              <w:t>（</w:t>
            </w:r>
            <w:r>
              <w:rPr>
                <w:rFonts w:eastAsia="Times New Roman"/>
                <w:sz w:val="21"/>
                <w:szCs w:val="21"/>
              </w:rPr>
              <w:t>1-5</w:t>
            </w:r>
            <w:r>
              <w:rPr>
                <w:rFonts w:hint="eastAsia" w:ascii="宋体" w:hAnsi="宋体" w:eastAsia="宋体" w:cs="宋体"/>
                <w:sz w:val="21"/>
                <w:szCs w:val="21"/>
              </w:rPr>
              <w:t>）</w:t>
            </w:r>
          </w:p>
        </w:tc>
        <w:tc>
          <w:tcPr>
            <w:tcW w:w="1480" w:type="dxa"/>
            <w:vMerge w:val="restart"/>
            <w:tcBorders>
              <w:right w:val="single" w:color="auto" w:sz="8" w:space="0"/>
            </w:tcBorders>
            <w:vAlign w:val="center"/>
          </w:tcPr>
          <w:p>
            <w:pPr>
              <w:ind w:left="100"/>
              <w:jc w:val="both"/>
              <w:rPr>
                <w:sz w:val="21"/>
                <w:szCs w:val="21"/>
              </w:rPr>
            </w:pPr>
            <w:r>
              <w:rPr>
                <w:rFonts w:eastAsia="Times New Roman"/>
                <w:sz w:val="21"/>
                <w:szCs w:val="21"/>
              </w:rPr>
              <w:t>number(10)</w:t>
            </w:r>
          </w:p>
        </w:tc>
        <w:tc>
          <w:tcPr>
            <w:tcW w:w="2297" w:type="dxa"/>
            <w:vMerge w:val="restart"/>
            <w:tcBorders>
              <w:right w:val="single" w:color="auto" w:sz="8" w:space="0"/>
            </w:tcBorders>
            <w:vAlign w:val="center"/>
          </w:tcPr>
          <w:p>
            <w:pPr>
              <w:spacing w:line="240" w:lineRule="exact"/>
              <w:ind w:left="100"/>
              <w:jc w:val="both"/>
              <w:rPr>
                <w:sz w:val="21"/>
                <w:szCs w:val="21"/>
              </w:rPr>
            </w:pPr>
            <w:r>
              <w:rPr>
                <w:rFonts w:ascii="宋体" w:hAnsi="宋体" w:eastAsia="宋体" w:cs="宋体"/>
                <w:sz w:val="21"/>
                <w:szCs w:val="21"/>
              </w:rPr>
              <w:t>申买量（一到五）</w:t>
            </w:r>
          </w:p>
        </w:tc>
        <w:tc>
          <w:tcPr>
            <w:tcW w:w="2694"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当前最好申买价上的申</w:t>
            </w:r>
          </w:p>
        </w:tc>
      </w:tr>
      <w:tr>
        <w:tblPrEx>
          <w:tblCellMar>
            <w:top w:w="0" w:type="dxa"/>
            <w:left w:w="0" w:type="dxa"/>
            <w:bottom w:w="0" w:type="dxa"/>
            <w:right w:w="0" w:type="dxa"/>
          </w:tblCellMar>
        </w:tblPrEx>
        <w:trPr>
          <w:trHeight w:val="312" w:hRule="atLeast"/>
        </w:trPr>
        <w:tc>
          <w:tcPr>
            <w:tcW w:w="2120" w:type="dxa"/>
            <w:vMerge w:val="continue"/>
            <w:tcBorders>
              <w:left w:val="single" w:color="auto" w:sz="8" w:space="0"/>
              <w:right w:val="single" w:color="auto" w:sz="8" w:space="0"/>
            </w:tcBorders>
            <w:vAlign w:val="center"/>
          </w:tcPr>
          <w:p>
            <w:pPr>
              <w:spacing w:line="256" w:lineRule="exact"/>
              <w:ind w:left="120"/>
              <w:jc w:val="both"/>
              <w:rPr>
                <w:sz w:val="24"/>
                <w:szCs w:val="24"/>
              </w:rPr>
            </w:pPr>
          </w:p>
        </w:tc>
        <w:tc>
          <w:tcPr>
            <w:tcW w:w="1480" w:type="dxa"/>
            <w:vMerge w:val="continue"/>
            <w:tcBorders>
              <w:right w:val="single" w:color="auto" w:sz="8" w:space="0"/>
            </w:tcBorders>
            <w:vAlign w:val="center"/>
          </w:tcPr>
          <w:p>
            <w:pPr>
              <w:ind w:left="100"/>
              <w:jc w:val="both"/>
              <w:rPr>
                <w:sz w:val="24"/>
                <w:szCs w:val="24"/>
              </w:rPr>
            </w:pPr>
          </w:p>
        </w:tc>
        <w:tc>
          <w:tcPr>
            <w:tcW w:w="2297" w:type="dxa"/>
            <w:vMerge w:val="continue"/>
            <w:tcBorders>
              <w:right w:val="single" w:color="auto" w:sz="8" w:space="0"/>
            </w:tcBorders>
            <w:vAlign w:val="center"/>
          </w:tcPr>
          <w:p>
            <w:pPr>
              <w:spacing w:line="240" w:lineRule="exact"/>
              <w:ind w:left="100"/>
              <w:jc w:val="both"/>
              <w:rPr>
                <w:rFonts w:ascii="宋体" w:hAnsi="宋体" w:eastAsia="宋体" w:cs="宋体"/>
                <w:sz w:val="21"/>
                <w:szCs w:val="21"/>
              </w:rPr>
            </w:pPr>
          </w:p>
        </w:tc>
        <w:tc>
          <w:tcPr>
            <w:tcW w:w="2694"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报数量（一到五）</w:t>
            </w:r>
          </w:p>
        </w:tc>
      </w:tr>
      <w:tr>
        <w:tblPrEx>
          <w:tblCellMar>
            <w:top w:w="0" w:type="dxa"/>
            <w:left w:w="0" w:type="dxa"/>
            <w:bottom w:w="0" w:type="dxa"/>
            <w:right w:w="0" w:type="dxa"/>
          </w:tblCellMar>
        </w:tblPrEx>
        <w:trPr>
          <w:trHeight w:val="35" w:hRule="atLeast"/>
        </w:trPr>
        <w:tc>
          <w:tcPr>
            <w:tcW w:w="2120" w:type="dxa"/>
            <w:tcBorders>
              <w:left w:val="single" w:color="auto" w:sz="8" w:space="0"/>
              <w:bottom w:val="single" w:color="auto" w:sz="8" w:space="0"/>
              <w:right w:val="single" w:color="auto" w:sz="8" w:space="0"/>
            </w:tcBorders>
            <w:vAlign w:val="center"/>
          </w:tcPr>
          <w:p>
            <w:pPr>
              <w:jc w:val="both"/>
              <w:rPr>
                <w:sz w:val="3"/>
                <w:szCs w:val="3"/>
              </w:rPr>
            </w:pPr>
          </w:p>
        </w:tc>
        <w:tc>
          <w:tcPr>
            <w:tcW w:w="1480" w:type="dxa"/>
            <w:tcBorders>
              <w:bottom w:val="single" w:color="auto" w:sz="8" w:space="0"/>
              <w:right w:val="single" w:color="auto" w:sz="8" w:space="0"/>
            </w:tcBorders>
            <w:vAlign w:val="center"/>
          </w:tcPr>
          <w:p>
            <w:pPr>
              <w:jc w:val="both"/>
              <w:rPr>
                <w:sz w:val="3"/>
                <w:szCs w:val="3"/>
              </w:rPr>
            </w:pPr>
          </w:p>
        </w:tc>
        <w:tc>
          <w:tcPr>
            <w:tcW w:w="2297" w:type="dxa"/>
            <w:tcBorders>
              <w:bottom w:val="single" w:color="auto" w:sz="8" w:space="0"/>
              <w:right w:val="single" w:color="auto" w:sz="8" w:space="0"/>
            </w:tcBorders>
            <w:vAlign w:val="center"/>
          </w:tcPr>
          <w:p>
            <w:pPr>
              <w:jc w:val="both"/>
              <w:rPr>
                <w:sz w:val="3"/>
                <w:szCs w:val="3"/>
              </w:rPr>
            </w:pPr>
          </w:p>
        </w:tc>
        <w:tc>
          <w:tcPr>
            <w:tcW w:w="2694" w:type="dxa"/>
            <w:tcBorders>
              <w:bottom w:val="single" w:color="auto" w:sz="8" w:space="0"/>
              <w:right w:val="single" w:color="auto" w:sz="8" w:space="0"/>
            </w:tcBorders>
            <w:vAlign w:val="center"/>
          </w:tcPr>
          <w:p>
            <w:pPr>
              <w:jc w:val="both"/>
              <w:rPr>
                <w:sz w:val="3"/>
                <w:szCs w:val="3"/>
              </w:rPr>
            </w:pPr>
          </w:p>
        </w:tc>
      </w:tr>
      <w:tr>
        <w:tblPrEx>
          <w:tblCellMar>
            <w:top w:w="0" w:type="dxa"/>
            <w:left w:w="0" w:type="dxa"/>
            <w:bottom w:w="0" w:type="dxa"/>
            <w:right w:w="0" w:type="dxa"/>
          </w:tblCellMar>
        </w:tblPrEx>
        <w:trPr>
          <w:trHeight w:val="250" w:hRule="atLeast"/>
        </w:trPr>
        <w:tc>
          <w:tcPr>
            <w:tcW w:w="2120" w:type="dxa"/>
            <w:vMerge w:val="restart"/>
            <w:tcBorders>
              <w:left w:val="single" w:color="auto" w:sz="8" w:space="0"/>
              <w:right w:val="single" w:color="auto" w:sz="8" w:space="0"/>
            </w:tcBorders>
            <w:vAlign w:val="center"/>
          </w:tcPr>
          <w:p>
            <w:pPr>
              <w:spacing w:line="256" w:lineRule="exact"/>
              <w:ind w:left="120"/>
              <w:jc w:val="both"/>
              <w:rPr>
                <w:sz w:val="21"/>
                <w:szCs w:val="21"/>
              </w:rPr>
            </w:pPr>
            <w:r>
              <w:rPr>
                <w:rFonts w:eastAsia="Times New Roman"/>
                <w:sz w:val="21"/>
                <w:szCs w:val="21"/>
              </w:rPr>
              <w:t>AskPrice</w:t>
            </w:r>
            <w:r>
              <w:rPr>
                <w:rFonts w:ascii="宋体" w:hAnsi="宋体" w:eastAsia="宋体" w:cs="宋体"/>
                <w:sz w:val="21"/>
                <w:szCs w:val="21"/>
              </w:rPr>
              <w:t>（</w:t>
            </w:r>
            <w:r>
              <w:rPr>
                <w:rFonts w:eastAsia="Times New Roman"/>
                <w:sz w:val="21"/>
                <w:szCs w:val="21"/>
              </w:rPr>
              <w:t>1-5</w:t>
            </w:r>
            <w:r>
              <w:rPr>
                <w:rFonts w:ascii="宋体" w:hAnsi="宋体" w:eastAsia="宋体" w:cs="宋体"/>
                <w:sz w:val="21"/>
                <w:szCs w:val="21"/>
              </w:rPr>
              <w:t>）</w:t>
            </w:r>
          </w:p>
        </w:tc>
        <w:tc>
          <w:tcPr>
            <w:tcW w:w="1480" w:type="dxa"/>
            <w:vMerge w:val="restart"/>
            <w:tcBorders>
              <w:right w:val="single" w:color="auto" w:sz="8" w:space="0"/>
            </w:tcBorders>
            <w:vAlign w:val="center"/>
          </w:tcPr>
          <w:p>
            <w:pPr>
              <w:ind w:left="100"/>
              <w:jc w:val="both"/>
              <w:rPr>
                <w:sz w:val="21"/>
                <w:szCs w:val="21"/>
              </w:rPr>
            </w:pPr>
            <w:r>
              <w:rPr>
                <w:rFonts w:eastAsia="Times New Roman"/>
                <w:sz w:val="21"/>
                <w:szCs w:val="21"/>
              </w:rPr>
              <w:t>number(12,3)</w:t>
            </w:r>
          </w:p>
        </w:tc>
        <w:tc>
          <w:tcPr>
            <w:tcW w:w="2297" w:type="dxa"/>
            <w:vMerge w:val="restart"/>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申卖价（一到五）</w:t>
            </w:r>
          </w:p>
        </w:tc>
        <w:tc>
          <w:tcPr>
            <w:tcW w:w="2694"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该合约当前的最好申卖</w:t>
            </w:r>
          </w:p>
        </w:tc>
      </w:tr>
      <w:tr>
        <w:tblPrEx>
          <w:tblCellMar>
            <w:top w:w="0" w:type="dxa"/>
            <w:left w:w="0" w:type="dxa"/>
            <w:bottom w:w="0" w:type="dxa"/>
            <w:right w:w="0" w:type="dxa"/>
          </w:tblCellMar>
        </w:tblPrEx>
        <w:trPr>
          <w:trHeight w:val="328" w:hRule="atLeast"/>
        </w:trPr>
        <w:tc>
          <w:tcPr>
            <w:tcW w:w="2120" w:type="dxa"/>
            <w:vMerge w:val="continue"/>
            <w:tcBorders>
              <w:left w:val="single" w:color="auto" w:sz="8" w:space="0"/>
              <w:right w:val="single" w:color="auto" w:sz="8" w:space="0"/>
            </w:tcBorders>
            <w:vAlign w:val="center"/>
          </w:tcPr>
          <w:p>
            <w:pPr>
              <w:spacing w:line="256" w:lineRule="exact"/>
              <w:ind w:left="120"/>
              <w:jc w:val="both"/>
              <w:rPr>
                <w:sz w:val="20"/>
                <w:szCs w:val="20"/>
              </w:rPr>
            </w:pPr>
          </w:p>
        </w:tc>
        <w:tc>
          <w:tcPr>
            <w:tcW w:w="1480" w:type="dxa"/>
            <w:vMerge w:val="continue"/>
            <w:tcBorders>
              <w:right w:val="single" w:color="auto" w:sz="8" w:space="0"/>
            </w:tcBorders>
            <w:vAlign w:val="center"/>
          </w:tcPr>
          <w:p>
            <w:pPr>
              <w:ind w:left="100"/>
              <w:jc w:val="both"/>
              <w:rPr>
                <w:sz w:val="20"/>
                <w:szCs w:val="20"/>
              </w:rPr>
            </w:pPr>
          </w:p>
        </w:tc>
        <w:tc>
          <w:tcPr>
            <w:tcW w:w="2297" w:type="dxa"/>
            <w:vMerge w:val="continue"/>
            <w:tcBorders>
              <w:right w:val="single" w:color="auto" w:sz="8" w:space="0"/>
            </w:tcBorders>
            <w:vAlign w:val="center"/>
          </w:tcPr>
          <w:p>
            <w:pPr>
              <w:spacing w:line="240" w:lineRule="exact"/>
              <w:ind w:left="100"/>
              <w:jc w:val="both"/>
              <w:rPr>
                <w:sz w:val="20"/>
                <w:szCs w:val="20"/>
              </w:rPr>
            </w:pPr>
          </w:p>
        </w:tc>
        <w:tc>
          <w:tcPr>
            <w:tcW w:w="2694"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价（一到五）</w:t>
            </w:r>
          </w:p>
        </w:tc>
      </w:tr>
      <w:tr>
        <w:tblPrEx>
          <w:tblCellMar>
            <w:top w:w="0" w:type="dxa"/>
            <w:left w:w="0" w:type="dxa"/>
            <w:bottom w:w="0" w:type="dxa"/>
            <w:right w:w="0" w:type="dxa"/>
          </w:tblCellMar>
        </w:tblPrEx>
        <w:trPr>
          <w:trHeight w:val="35" w:hRule="atLeast"/>
        </w:trPr>
        <w:tc>
          <w:tcPr>
            <w:tcW w:w="2120" w:type="dxa"/>
            <w:tcBorders>
              <w:left w:val="single" w:color="auto" w:sz="8" w:space="0"/>
              <w:bottom w:val="single" w:color="auto" w:sz="8" w:space="0"/>
              <w:right w:val="single" w:color="auto" w:sz="8" w:space="0"/>
            </w:tcBorders>
            <w:vAlign w:val="center"/>
          </w:tcPr>
          <w:p>
            <w:pPr>
              <w:jc w:val="both"/>
              <w:rPr>
                <w:sz w:val="3"/>
                <w:szCs w:val="3"/>
              </w:rPr>
            </w:pPr>
          </w:p>
        </w:tc>
        <w:tc>
          <w:tcPr>
            <w:tcW w:w="1480" w:type="dxa"/>
            <w:tcBorders>
              <w:bottom w:val="single" w:color="auto" w:sz="8" w:space="0"/>
              <w:right w:val="single" w:color="auto" w:sz="8" w:space="0"/>
            </w:tcBorders>
            <w:vAlign w:val="center"/>
          </w:tcPr>
          <w:p>
            <w:pPr>
              <w:jc w:val="both"/>
              <w:rPr>
                <w:sz w:val="3"/>
                <w:szCs w:val="3"/>
              </w:rPr>
            </w:pPr>
          </w:p>
        </w:tc>
        <w:tc>
          <w:tcPr>
            <w:tcW w:w="2297" w:type="dxa"/>
            <w:tcBorders>
              <w:bottom w:val="single" w:color="auto" w:sz="8" w:space="0"/>
              <w:right w:val="single" w:color="auto" w:sz="8" w:space="0"/>
            </w:tcBorders>
            <w:vAlign w:val="center"/>
          </w:tcPr>
          <w:p>
            <w:pPr>
              <w:jc w:val="both"/>
              <w:rPr>
                <w:sz w:val="3"/>
                <w:szCs w:val="3"/>
              </w:rPr>
            </w:pPr>
          </w:p>
        </w:tc>
        <w:tc>
          <w:tcPr>
            <w:tcW w:w="2694" w:type="dxa"/>
            <w:tcBorders>
              <w:bottom w:val="single" w:color="auto" w:sz="8" w:space="0"/>
              <w:right w:val="single" w:color="auto" w:sz="8" w:space="0"/>
            </w:tcBorders>
            <w:vAlign w:val="center"/>
          </w:tcPr>
          <w:p>
            <w:pPr>
              <w:jc w:val="both"/>
              <w:rPr>
                <w:sz w:val="3"/>
                <w:szCs w:val="3"/>
              </w:rPr>
            </w:pPr>
          </w:p>
        </w:tc>
      </w:tr>
      <w:tr>
        <w:tblPrEx>
          <w:tblCellMar>
            <w:top w:w="0" w:type="dxa"/>
            <w:left w:w="0" w:type="dxa"/>
            <w:bottom w:w="0" w:type="dxa"/>
            <w:right w:w="0" w:type="dxa"/>
          </w:tblCellMar>
        </w:tblPrEx>
        <w:trPr>
          <w:trHeight w:val="250" w:hRule="atLeast"/>
        </w:trPr>
        <w:tc>
          <w:tcPr>
            <w:tcW w:w="2120" w:type="dxa"/>
            <w:vMerge w:val="restart"/>
            <w:tcBorders>
              <w:left w:val="single" w:color="auto" w:sz="8" w:space="0"/>
              <w:right w:val="single" w:color="auto" w:sz="8" w:space="0"/>
            </w:tcBorders>
            <w:vAlign w:val="center"/>
          </w:tcPr>
          <w:p>
            <w:pPr>
              <w:spacing w:line="256" w:lineRule="exact"/>
              <w:ind w:left="120"/>
              <w:jc w:val="both"/>
              <w:rPr>
                <w:sz w:val="21"/>
                <w:szCs w:val="21"/>
              </w:rPr>
            </w:pPr>
            <w:r>
              <w:rPr>
                <w:rFonts w:eastAsia="Times New Roman"/>
                <w:sz w:val="21"/>
                <w:szCs w:val="21"/>
              </w:rPr>
              <w:t>AskVolume</w:t>
            </w:r>
            <w:r>
              <w:rPr>
                <w:rFonts w:hint="eastAsia" w:ascii="宋体" w:hAnsi="宋体" w:eastAsia="宋体" w:cs="宋体"/>
                <w:sz w:val="21"/>
                <w:szCs w:val="21"/>
              </w:rPr>
              <w:t>（</w:t>
            </w:r>
            <w:r>
              <w:rPr>
                <w:rFonts w:eastAsia="Times New Roman"/>
                <w:sz w:val="21"/>
                <w:szCs w:val="21"/>
              </w:rPr>
              <w:t>1-5</w:t>
            </w:r>
            <w:r>
              <w:rPr>
                <w:rFonts w:hint="eastAsia" w:ascii="宋体" w:hAnsi="宋体" w:eastAsia="宋体" w:cs="宋体"/>
                <w:sz w:val="21"/>
                <w:szCs w:val="21"/>
              </w:rPr>
              <w:t>）</w:t>
            </w:r>
          </w:p>
        </w:tc>
        <w:tc>
          <w:tcPr>
            <w:tcW w:w="1480" w:type="dxa"/>
            <w:vMerge w:val="restart"/>
            <w:tcBorders>
              <w:right w:val="single" w:color="auto" w:sz="8" w:space="0"/>
            </w:tcBorders>
            <w:vAlign w:val="center"/>
          </w:tcPr>
          <w:p>
            <w:pPr>
              <w:ind w:left="100"/>
              <w:jc w:val="both"/>
              <w:rPr>
                <w:sz w:val="21"/>
                <w:szCs w:val="21"/>
              </w:rPr>
            </w:pPr>
            <w:r>
              <w:rPr>
                <w:rFonts w:eastAsia="Times New Roman"/>
                <w:sz w:val="21"/>
                <w:szCs w:val="21"/>
              </w:rPr>
              <w:t>number(10)</w:t>
            </w:r>
          </w:p>
        </w:tc>
        <w:tc>
          <w:tcPr>
            <w:tcW w:w="2297" w:type="dxa"/>
            <w:vMerge w:val="restart"/>
            <w:tcBorders>
              <w:right w:val="single" w:color="auto" w:sz="8" w:space="0"/>
            </w:tcBorders>
            <w:vAlign w:val="center"/>
          </w:tcPr>
          <w:p>
            <w:pPr>
              <w:spacing w:line="240" w:lineRule="exact"/>
              <w:ind w:left="100"/>
              <w:jc w:val="both"/>
              <w:rPr>
                <w:sz w:val="21"/>
                <w:szCs w:val="21"/>
              </w:rPr>
            </w:pPr>
            <w:r>
              <w:rPr>
                <w:rFonts w:ascii="宋体" w:hAnsi="宋体" w:eastAsia="宋体" w:cs="宋体"/>
                <w:sz w:val="21"/>
                <w:szCs w:val="21"/>
              </w:rPr>
              <w:t>申卖量（一到</w:t>
            </w:r>
            <w:r>
              <w:rPr>
                <w:rFonts w:cs="宋体" w:asciiTheme="minorEastAsia" w:hAnsiTheme="minorEastAsia"/>
                <w:sz w:val="21"/>
                <w:szCs w:val="21"/>
              </w:rPr>
              <w:t>五）</w:t>
            </w:r>
          </w:p>
        </w:tc>
        <w:tc>
          <w:tcPr>
            <w:tcW w:w="2694"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当前最好申卖价上的申</w:t>
            </w:r>
          </w:p>
        </w:tc>
      </w:tr>
      <w:tr>
        <w:tblPrEx>
          <w:tblCellMar>
            <w:top w:w="0" w:type="dxa"/>
            <w:left w:w="0" w:type="dxa"/>
            <w:bottom w:w="0" w:type="dxa"/>
            <w:right w:w="0" w:type="dxa"/>
          </w:tblCellMar>
        </w:tblPrEx>
        <w:trPr>
          <w:trHeight w:val="312" w:hRule="atLeast"/>
        </w:trPr>
        <w:tc>
          <w:tcPr>
            <w:tcW w:w="2120" w:type="dxa"/>
            <w:vMerge w:val="continue"/>
            <w:tcBorders>
              <w:left w:val="single" w:color="auto" w:sz="8" w:space="0"/>
              <w:right w:val="single" w:color="auto" w:sz="8" w:space="0"/>
            </w:tcBorders>
            <w:vAlign w:val="center"/>
          </w:tcPr>
          <w:p>
            <w:pPr>
              <w:spacing w:line="256" w:lineRule="exact"/>
              <w:ind w:left="120"/>
              <w:jc w:val="both"/>
              <w:rPr>
                <w:sz w:val="24"/>
                <w:szCs w:val="24"/>
              </w:rPr>
            </w:pPr>
          </w:p>
        </w:tc>
        <w:tc>
          <w:tcPr>
            <w:tcW w:w="1480" w:type="dxa"/>
            <w:vMerge w:val="continue"/>
            <w:tcBorders>
              <w:right w:val="single" w:color="auto" w:sz="8" w:space="0"/>
            </w:tcBorders>
            <w:vAlign w:val="center"/>
          </w:tcPr>
          <w:p>
            <w:pPr>
              <w:ind w:left="100"/>
              <w:jc w:val="both"/>
              <w:rPr>
                <w:sz w:val="24"/>
                <w:szCs w:val="24"/>
              </w:rPr>
            </w:pPr>
          </w:p>
        </w:tc>
        <w:tc>
          <w:tcPr>
            <w:tcW w:w="2297" w:type="dxa"/>
            <w:vMerge w:val="continue"/>
            <w:tcBorders>
              <w:right w:val="single" w:color="auto" w:sz="8" w:space="0"/>
            </w:tcBorders>
            <w:vAlign w:val="center"/>
          </w:tcPr>
          <w:p>
            <w:pPr>
              <w:spacing w:line="240" w:lineRule="exact"/>
              <w:ind w:left="100"/>
              <w:jc w:val="both"/>
              <w:rPr>
                <w:rFonts w:asciiTheme="minorEastAsia" w:hAnsiTheme="minorEastAsia"/>
                <w:sz w:val="21"/>
                <w:szCs w:val="21"/>
              </w:rPr>
            </w:pPr>
          </w:p>
        </w:tc>
        <w:tc>
          <w:tcPr>
            <w:tcW w:w="2694"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报数量（一到五）</w:t>
            </w:r>
          </w:p>
        </w:tc>
      </w:tr>
      <w:tr>
        <w:tblPrEx>
          <w:tblCellMar>
            <w:top w:w="0" w:type="dxa"/>
            <w:left w:w="0" w:type="dxa"/>
            <w:bottom w:w="0" w:type="dxa"/>
            <w:right w:w="0" w:type="dxa"/>
          </w:tblCellMar>
        </w:tblPrEx>
        <w:trPr>
          <w:trHeight w:val="35" w:hRule="atLeast"/>
        </w:trPr>
        <w:tc>
          <w:tcPr>
            <w:tcW w:w="2120" w:type="dxa"/>
            <w:tcBorders>
              <w:left w:val="single" w:color="auto" w:sz="8" w:space="0"/>
              <w:bottom w:val="single" w:color="auto" w:sz="8" w:space="0"/>
              <w:right w:val="single" w:color="auto" w:sz="8" w:space="0"/>
            </w:tcBorders>
            <w:vAlign w:val="center"/>
          </w:tcPr>
          <w:p>
            <w:pPr>
              <w:jc w:val="both"/>
              <w:rPr>
                <w:sz w:val="3"/>
                <w:szCs w:val="3"/>
              </w:rPr>
            </w:pPr>
          </w:p>
        </w:tc>
        <w:tc>
          <w:tcPr>
            <w:tcW w:w="1480" w:type="dxa"/>
            <w:tcBorders>
              <w:bottom w:val="single" w:color="auto" w:sz="8" w:space="0"/>
              <w:right w:val="single" w:color="auto" w:sz="8" w:space="0"/>
            </w:tcBorders>
            <w:vAlign w:val="center"/>
          </w:tcPr>
          <w:p>
            <w:pPr>
              <w:jc w:val="both"/>
              <w:rPr>
                <w:sz w:val="3"/>
                <w:szCs w:val="3"/>
              </w:rPr>
            </w:pPr>
          </w:p>
        </w:tc>
        <w:tc>
          <w:tcPr>
            <w:tcW w:w="2297" w:type="dxa"/>
            <w:tcBorders>
              <w:bottom w:val="single" w:color="auto" w:sz="8" w:space="0"/>
              <w:right w:val="single" w:color="auto" w:sz="8" w:space="0"/>
            </w:tcBorders>
            <w:vAlign w:val="center"/>
          </w:tcPr>
          <w:p>
            <w:pPr>
              <w:jc w:val="both"/>
              <w:rPr>
                <w:sz w:val="3"/>
                <w:szCs w:val="3"/>
              </w:rPr>
            </w:pPr>
          </w:p>
        </w:tc>
        <w:tc>
          <w:tcPr>
            <w:tcW w:w="2694" w:type="dxa"/>
            <w:tcBorders>
              <w:bottom w:val="single" w:color="auto" w:sz="8" w:space="0"/>
              <w:right w:val="single" w:color="auto" w:sz="8" w:space="0"/>
            </w:tcBorders>
            <w:vAlign w:val="center"/>
          </w:tcPr>
          <w:p>
            <w:pPr>
              <w:jc w:val="both"/>
              <w:rPr>
                <w:sz w:val="3"/>
                <w:szCs w:val="3"/>
              </w:rPr>
            </w:pPr>
          </w:p>
        </w:tc>
      </w:tr>
      <w:tr>
        <w:tblPrEx>
          <w:tblCellMar>
            <w:top w:w="0" w:type="dxa"/>
            <w:left w:w="0" w:type="dxa"/>
            <w:bottom w:w="0" w:type="dxa"/>
            <w:right w:w="0" w:type="dxa"/>
          </w:tblCellMar>
        </w:tblPrEx>
        <w:trPr>
          <w:trHeight w:val="349" w:hRule="atLeast"/>
        </w:trPr>
        <w:tc>
          <w:tcPr>
            <w:tcW w:w="2120" w:type="dxa"/>
            <w:vMerge w:val="restart"/>
            <w:tcBorders>
              <w:left w:val="single" w:color="auto" w:sz="8" w:space="0"/>
              <w:right w:val="single" w:color="auto" w:sz="8" w:space="0"/>
            </w:tcBorders>
            <w:vAlign w:val="center"/>
          </w:tcPr>
          <w:p>
            <w:pPr>
              <w:ind w:left="120"/>
              <w:jc w:val="both"/>
              <w:rPr>
                <w:sz w:val="20"/>
                <w:szCs w:val="20"/>
              </w:rPr>
            </w:pPr>
            <w:r>
              <w:rPr>
                <w:rFonts w:eastAsia="Times New Roman"/>
                <w:sz w:val="21"/>
                <w:szCs w:val="21"/>
              </w:rPr>
              <w:t>PreSettlementPrice</w:t>
            </w:r>
          </w:p>
        </w:tc>
        <w:tc>
          <w:tcPr>
            <w:tcW w:w="1480" w:type="dxa"/>
            <w:vMerge w:val="restart"/>
            <w:tcBorders>
              <w:right w:val="single" w:color="auto" w:sz="8" w:space="0"/>
            </w:tcBorders>
            <w:vAlign w:val="center"/>
          </w:tcPr>
          <w:p>
            <w:pPr>
              <w:ind w:left="100"/>
              <w:jc w:val="both"/>
              <w:rPr>
                <w:sz w:val="20"/>
                <w:szCs w:val="20"/>
              </w:rPr>
            </w:pPr>
            <w:r>
              <w:rPr>
                <w:rFonts w:eastAsia="Times New Roman"/>
                <w:sz w:val="21"/>
                <w:szCs w:val="21"/>
              </w:rPr>
              <w:t>number(12,3)</w:t>
            </w:r>
          </w:p>
        </w:tc>
        <w:tc>
          <w:tcPr>
            <w:tcW w:w="2297" w:type="dxa"/>
            <w:vMerge w:val="restart"/>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昨结算</w:t>
            </w:r>
          </w:p>
        </w:tc>
        <w:tc>
          <w:tcPr>
            <w:tcW w:w="2694"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上一日的结算价</w:t>
            </w:r>
          </w:p>
        </w:tc>
      </w:tr>
      <w:tr>
        <w:tblPrEx>
          <w:tblCellMar>
            <w:top w:w="0" w:type="dxa"/>
            <w:left w:w="0" w:type="dxa"/>
            <w:bottom w:w="0" w:type="dxa"/>
            <w:right w:w="0" w:type="dxa"/>
          </w:tblCellMar>
        </w:tblPrEx>
        <w:trPr>
          <w:trHeight w:val="110" w:hRule="atLeast"/>
        </w:trPr>
        <w:tc>
          <w:tcPr>
            <w:tcW w:w="2120" w:type="dxa"/>
            <w:vMerge w:val="continue"/>
            <w:tcBorders>
              <w:left w:val="single" w:color="auto" w:sz="8" w:space="0"/>
              <w:right w:val="single" w:color="auto" w:sz="8" w:space="0"/>
            </w:tcBorders>
            <w:vAlign w:val="center"/>
          </w:tcPr>
          <w:p>
            <w:pPr>
              <w:jc w:val="both"/>
              <w:rPr>
                <w:sz w:val="9"/>
                <w:szCs w:val="9"/>
              </w:rPr>
            </w:pPr>
          </w:p>
        </w:tc>
        <w:tc>
          <w:tcPr>
            <w:tcW w:w="1480" w:type="dxa"/>
            <w:vMerge w:val="continue"/>
            <w:tcBorders>
              <w:right w:val="single" w:color="auto" w:sz="8" w:space="0"/>
            </w:tcBorders>
            <w:vAlign w:val="center"/>
          </w:tcPr>
          <w:p>
            <w:pPr>
              <w:jc w:val="both"/>
              <w:rPr>
                <w:sz w:val="9"/>
                <w:szCs w:val="9"/>
              </w:rPr>
            </w:pPr>
          </w:p>
        </w:tc>
        <w:tc>
          <w:tcPr>
            <w:tcW w:w="2297" w:type="dxa"/>
            <w:vMerge w:val="continue"/>
            <w:tcBorders>
              <w:right w:val="single" w:color="auto" w:sz="8" w:space="0"/>
            </w:tcBorders>
            <w:vAlign w:val="center"/>
          </w:tcPr>
          <w:p>
            <w:pPr>
              <w:jc w:val="both"/>
              <w:rPr>
                <w:sz w:val="9"/>
                <w:szCs w:val="9"/>
              </w:rPr>
            </w:pPr>
          </w:p>
        </w:tc>
        <w:tc>
          <w:tcPr>
            <w:tcW w:w="2694" w:type="dxa"/>
            <w:tcBorders>
              <w:right w:val="single" w:color="auto" w:sz="8" w:space="0"/>
            </w:tcBorders>
            <w:vAlign w:val="center"/>
          </w:tcPr>
          <w:p>
            <w:pPr>
              <w:jc w:val="both"/>
              <w:rPr>
                <w:sz w:val="9"/>
                <w:szCs w:val="9"/>
              </w:rPr>
            </w:pP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center"/>
          </w:tcPr>
          <w:p>
            <w:pPr>
              <w:jc w:val="both"/>
              <w:rPr>
                <w:sz w:val="3"/>
                <w:szCs w:val="3"/>
              </w:rPr>
            </w:pPr>
          </w:p>
        </w:tc>
        <w:tc>
          <w:tcPr>
            <w:tcW w:w="1480" w:type="dxa"/>
            <w:tcBorders>
              <w:bottom w:val="single" w:color="auto" w:sz="8" w:space="0"/>
              <w:right w:val="single" w:color="auto" w:sz="8" w:space="0"/>
            </w:tcBorders>
            <w:vAlign w:val="center"/>
          </w:tcPr>
          <w:p>
            <w:pPr>
              <w:jc w:val="both"/>
              <w:rPr>
                <w:sz w:val="3"/>
                <w:szCs w:val="3"/>
              </w:rPr>
            </w:pPr>
          </w:p>
        </w:tc>
        <w:tc>
          <w:tcPr>
            <w:tcW w:w="2297" w:type="dxa"/>
            <w:tcBorders>
              <w:bottom w:val="single" w:color="auto" w:sz="8" w:space="0"/>
              <w:right w:val="single" w:color="auto" w:sz="8" w:space="0"/>
            </w:tcBorders>
            <w:vAlign w:val="center"/>
          </w:tcPr>
          <w:p>
            <w:pPr>
              <w:jc w:val="both"/>
              <w:rPr>
                <w:sz w:val="3"/>
                <w:szCs w:val="3"/>
              </w:rPr>
            </w:pPr>
          </w:p>
        </w:tc>
        <w:tc>
          <w:tcPr>
            <w:tcW w:w="2694" w:type="dxa"/>
            <w:tcBorders>
              <w:bottom w:val="single" w:color="auto" w:sz="8" w:space="0"/>
              <w:right w:val="single" w:color="auto" w:sz="8" w:space="0"/>
            </w:tcBorders>
            <w:vAlign w:val="center"/>
          </w:tcPr>
          <w:p>
            <w:pPr>
              <w:jc w:val="both"/>
              <w:rPr>
                <w:sz w:val="3"/>
                <w:szCs w:val="3"/>
              </w:rPr>
            </w:pPr>
          </w:p>
        </w:tc>
      </w:tr>
      <w:tr>
        <w:tblPrEx>
          <w:tblCellMar>
            <w:top w:w="0" w:type="dxa"/>
            <w:left w:w="0" w:type="dxa"/>
            <w:bottom w:w="0" w:type="dxa"/>
            <w:right w:w="0" w:type="dxa"/>
          </w:tblCellMar>
        </w:tblPrEx>
        <w:trPr>
          <w:trHeight w:val="380" w:hRule="atLeast"/>
        </w:trPr>
        <w:tc>
          <w:tcPr>
            <w:tcW w:w="2120" w:type="dxa"/>
            <w:vMerge w:val="restart"/>
            <w:tcBorders>
              <w:left w:val="single" w:color="auto" w:sz="8" w:space="0"/>
              <w:right w:val="single" w:color="auto" w:sz="8" w:space="0"/>
            </w:tcBorders>
            <w:vAlign w:val="center"/>
          </w:tcPr>
          <w:p>
            <w:pPr>
              <w:ind w:left="120"/>
              <w:jc w:val="both"/>
              <w:rPr>
                <w:sz w:val="20"/>
                <w:szCs w:val="20"/>
              </w:rPr>
            </w:pPr>
            <w:r>
              <w:rPr>
                <w:rFonts w:eastAsia="Times New Roman"/>
                <w:sz w:val="21"/>
                <w:szCs w:val="21"/>
              </w:rPr>
              <w:t>PreClosePrice</w:t>
            </w:r>
          </w:p>
        </w:tc>
        <w:tc>
          <w:tcPr>
            <w:tcW w:w="1480" w:type="dxa"/>
            <w:vMerge w:val="restart"/>
            <w:tcBorders>
              <w:right w:val="single" w:color="auto" w:sz="8" w:space="0"/>
            </w:tcBorders>
            <w:vAlign w:val="center"/>
          </w:tcPr>
          <w:p>
            <w:pPr>
              <w:ind w:left="100"/>
              <w:jc w:val="both"/>
              <w:rPr>
                <w:sz w:val="20"/>
                <w:szCs w:val="20"/>
              </w:rPr>
            </w:pPr>
            <w:r>
              <w:rPr>
                <w:rFonts w:eastAsia="Times New Roman"/>
                <w:sz w:val="21"/>
                <w:szCs w:val="21"/>
              </w:rPr>
              <w:t>number(12,3)</w:t>
            </w:r>
          </w:p>
        </w:tc>
        <w:tc>
          <w:tcPr>
            <w:tcW w:w="2297" w:type="dxa"/>
            <w:vMerge w:val="restart"/>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昨收盘</w:t>
            </w:r>
          </w:p>
        </w:tc>
        <w:tc>
          <w:tcPr>
            <w:tcW w:w="2694"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上一日收盘价</w:t>
            </w:r>
          </w:p>
        </w:tc>
      </w:tr>
      <w:tr>
        <w:tblPrEx>
          <w:tblCellMar>
            <w:top w:w="0" w:type="dxa"/>
            <w:left w:w="0" w:type="dxa"/>
            <w:bottom w:w="0" w:type="dxa"/>
            <w:right w:w="0" w:type="dxa"/>
          </w:tblCellMar>
        </w:tblPrEx>
        <w:trPr>
          <w:trHeight w:val="141" w:hRule="atLeast"/>
        </w:trPr>
        <w:tc>
          <w:tcPr>
            <w:tcW w:w="2120" w:type="dxa"/>
            <w:vMerge w:val="continue"/>
            <w:tcBorders>
              <w:left w:val="single" w:color="auto" w:sz="8" w:space="0"/>
              <w:right w:val="single" w:color="auto" w:sz="8" w:space="0"/>
            </w:tcBorders>
            <w:vAlign w:val="center"/>
          </w:tcPr>
          <w:p>
            <w:pPr>
              <w:jc w:val="both"/>
              <w:rPr>
                <w:sz w:val="12"/>
                <w:szCs w:val="12"/>
              </w:rPr>
            </w:pPr>
          </w:p>
        </w:tc>
        <w:tc>
          <w:tcPr>
            <w:tcW w:w="1480" w:type="dxa"/>
            <w:vMerge w:val="continue"/>
            <w:tcBorders>
              <w:right w:val="single" w:color="auto" w:sz="8" w:space="0"/>
            </w:tcBorders>
            <w:vAlign w:val="center"/>
          </w:tcPr>
          <w:p>
            <w:pPr>
              <w:jc w:val="both"/>
              <w:rPr>
                <w:sz w:val="12"/>
                <w:szCs w:val="12"/>
              </w:rPr>
            </w:pPr>
          </w:p>
        </w:tc>
        <w:tc>
          <w:tcPr>
            <w:tcW w:w="2297" w:type="dxa"/>
            <w:vMerge w:val="continue"/>
            <w:tcBorders>
              <w:right w:val="single" w:color="auto" w:sz="8" w:space="0"/>
            </w:tcBorders>
            <w:vAlign w:val="center"/>
          </w:tcPr>
          <w:p>
            <w:pPr>
              <w:jc w:val="both"/>
              <w:rPr>
                <w:sz w:val="12"/>
                <w:szCs w:val="12"/>
              </w:rPr>
            </w:pPr>
          </w:p>
        </w:tc>
        <w:tc>
          <w:tcPr>
            <w:tcW w:w="2694" w:type="dxa"/>
            <w:tcBorders>
              <w:right w:val="single" w:color="auto" w:sz="8" w:space="0"/>
            </w:tcBorders>
            <w:vAlign w:val="center"/>
          </w:tcPr>
          <w:p>
            <w:pPr>
              <w:jc w:val="both"/>
              <w:rPr>
                <w:sz w:val="12"/>
                <w:szCs w:val="12"/>
              </w:rPr>
            </w:pP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center"/>
          </w:tcPr>
          <w:p>
            <w:pPr>
              <w:jc w:val="both"/>
              <w:rPr>
                <w:sz w:val="3"/>
                <w:szCs w:val="3"/>
              </w:rPr>
            </w:pPr>
          </w:p>
        </w:tc>
        <w:tc>
          <w:tcPr>
            <w:tcW w:w="1480" w:type="dxa"/>
            <w:tcBorders>
              <w:bottom w:val="single" w:color="auto" w:sz="8" w:space="0"/>
              <w:right w:val="single" w:color="auto" w:sz="8" w:space="0"/>
            </w:tcBorders>
            <w:vAlign w:val="center"/>
          </w:tcPr>
          <w:p>
            <w:pPr>
              <w:jc w:val="both"/>
              <w:rPr>
                <w:sz w:val="3"/>
                <w:szCs w:val="3"/>
              </w:rPr>
            </w:pPr>
          </w:p>
        </w:tc>
        <w:tc>
          <w:tcPr>
            <w:tcW w:w="2297" w:type="dxa"/>
            <w:tcBorders>
              <w:bottom w:val="single" w:color="auto" w:sz="8" w:space="0"/>
              <w:right w:val="single" w:color="auto" w:sz="8" w:space="0"/>
            </w:tcBorders>
            <w:vAlign w:val="center"/>
          </w:tcPr>
          <w:p>
            <w:pPr>
              <w:jc w:val="both"/>
              <w:rPr>
                <w:sz w:val="3"/>
                <w:szCs w:val="3"/>
              </w:rPr>
            </w:pPr>
          </w:p>
        </w:tc>
        <w:tc>
          <w:tcPr>
            <w:tcW w:w="2694" w:type="dxa"/>
            <w:tcBorders>
              <w:bottom w:val="single" w:color="auto" w:sz="8" w:space="0"/>
              <w:right w:val="single" w:color="auto" w:sz="8" w:space="0"/>
            </w:tcBorders>
            <w:vAlign w:val="center"/>
          </w:tcPr>
          <w:p>
            <w:pPr>
              <w:jc w:val="both"/>
              <w:rPr>
                <w:sz w:val="3"/>
                <w:szCs w:val="3"/>
              </w:rPr>
            </w:pPr>
          </w:p>
        </w:tc>
      </w:tr>
      <w:tr>
        <w:tblPrEx>
          <w:tblCellMar>
            <w:top w:w="0" w:type="dxa"/>
            <w:left w:w="0" w:type="dxa"/>
            <w:bottom w:w="0" w:type="dxa"/>
            <w:right w:w="0" w:type="dxa"/>
          </w:tblCellMar>
        </w:tblPrEx>
        <w:trPr>
          <w:trHeight w:val="250" w:hRule="atLeast"/>
        </w:trPr>
        <w:tc>
          <w:tcPr>
            <w:tcW w:w="212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PreOpenInterest</w:t>
            </w:r>
          </w:p>
        </w:tc>
        <w:tc>
          <w:tcPr>
            <w:tcW w:w="1480" w:type="dxa"/>
            <w:vMerge w:val="restart"/>
            <w:tcBorders>
              <w:right w:val="single" w:color="auto" w:sz="8" w:space="0"/>
            </w:tcBorders>
            <w:vAlign w:val="center"/>
          </w:tcPr>
          <w:p>
            <w:pPr>
              <w:ind w:left="100"/>
              <w:jc w:val="both"/>
              <w:rPr>
                <w:sz w:val="21"/>
                <w:szCs w:val="21"/>
              </w:rPr>
            </w:pPr>
            <w:r>
              <w:rPr>
                <w:rFonts w:eastAsia="Times New Roman"/>
                <w:sz w:val="21"/>
                <w:szCs w:val="21"/>
              </w:rPr>
              <w:t>number(19,3)</w:t>
            </w:r>
          </w:p>
        </w:tc>
        <w:tc>
          <w:tcPr>
            <w:tcW w:w="2297" w:type="dxa"/>
            <w:vMerge w:val="restart"/>
            <w:tcBorders>
              <w:right w:val="single" w:color="auto" w:sz="8" w:space="0"/>
            </w:tcBorders>
            <w:vAlign w:val="center"/>
          </w:tcPr>
          <w:p>
            <w:pPr>
              <w:spacing w:line="240" w:lineRule="exact"/>
              <w:ind w:left="100"/>
              <w:jc w:val="both"/>
              <w:rPr>
                <w:sz w:val="21"/>
                <w:szCs w:val="21"/>
              </w:rPr>
            </w:pPr>
            <w:r>
              <w:rPr>
                <w:rFonts w:ascii="宋体" w:hAnsi="宋体" w:eastAsia="宋体" w:cs="宋体"/>
                <w:sz w:val="21"/>
                <w:szCs w:val="21"/>
              </w:rPr>
              <w:t>昨持仓量</w:t>
            </w:r>
          </w:p>
        </w:tc>
        <w:tc>
          <w:tcPr>
            <w:tcW w:w="2694"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前最后持仓量，</w:t>
            </w:r>
            <w:r>
              <w:rPr>
                <w:rFonts w:hint="eastAsia" w:ascii="宋体" w:hAnsi="宋体" w:eastAsia="宋体" w:cs="宋体"/>
                <w:sz w:val="21"/>
                <w:szCs w:val="21"/>
              </w:rPr>
              <w:t>单边</w:t>
            </w:r>
            <w:r>
              <w:rPr>
                <w:rFonts w:ascii="宋体" w:hAnsi="宋体" w:eastAsia="宋体" w:cs="宋体"/>
                <w:sz w:val="21"/>
                <w:szCs w:val="21"/>
              </w:rPr>
              <w:t>统</w:t>
            </w:r>
          </w:p>
        </w:tc>
      </w:tr>
      <w:tr>
        <w:tblPrEx>
          <w:tblCellMar>
            <w:top w:w="0" w:type="dxa"/>
            <w:left w:w="0" w:type="dxa"/>
            <w:bottom w:w="0" w:type="dxa"/>
            <w:right w:w="0" w:type="dxa"/>
          </w:tblCellMar>
        </w:tblPrEx>
        <w:trPr>
          <w:trHeight w:val="326" w:hRule="atLeast"/>
        </w:trPr>
        <w:tc>
          <w:tcPr>
            <w:tcW w:w="2120" w:type="dxa"/>
            <w:vMerge w:val="continue"/>
            <w:tcBorders>
              <w:left w:val="single" w:color="auto" w:sz="8" w:space="0"/>
              <w:right w:val="single" w:color="auto" w:sz="8" w:space="0"/>
            </w:tcBorders>
            <w:vAlign w:val="center"/>
          </w:tcPr>
          <w:p>
            <w:pPr>
              <w:ind w:left="120"/>
              <w:jc w:val="both"/>
              <w:rPr>
                <w:sz w:val="20"/>
                <w:szCs w:val="20"/>
              </w:rPr>
            </w:pPr>
          </w:p>
        </w:tc>
        <w:tc>
          <w:tcPr>
            <w:tcW w:w="1480" w:type="dxa"/>
            <w:vMerge w:val="continue"/>
            <w:tcBorders>
              <w:right w:val="single" w:color="auto" w:sz="8" w:space="0"/>
            </w:tcBorders>
            <w:vAlign w:val="center"/>
          </w:tcPr>
          <w:p>
            <w:pPr>
              <w:ind w:left="100"/>
              <w:jc w:val="both"/>
              <w:rPr>
                <w:sz w:val="20"/>
                <w:szCs w:val="20"/>
              </w:rPr>
            </w:pPr>
          </w:p>
        </w:tc>
        <w:tc>
          <w:tcPr>
            <w:tcW w:w="2297" w:type="dxa"/>
            <w:vMerge w:val="continue"/>
            <w:tcBorders>
              <w:right w:val="single" w:color="auto" w:sz="8" w:space="0"/>
            </w:tcBorders>
            <w:vAlign w:val="center"/>
          </w:tcPr>
          <w:p>
            <w:pPr>
              <w:spacing w:line="240" w:lineRule="exact"/>
              <w:ind w:left="100"/>
              <w:jc w:val="both"/>
              <w:rPr>
                <w:sz w:val="20"/>
                <w:szCs w:val="20"/>
              </w:rPr>
            </w:pPr>
          </w:p>
        </w:tc>
        <w:tc>
          <w:tcPr>
            <w:tcW w:w="2694"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计</w:t>
            </w: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center"/>
          </w:tcPr>
          <w:p>
            <w:pPr>
              <w:jc w:val="both"/>
              <w:rPr>
                <w:sz w:val="3"/>
                <w:szCs w:val="3"/>
              </w:rPr>
            </w:pPr>
          </w:p>
        </w:tc>
        <w:tc>
          <w:tcPr>
            <w:tcW w:w="1480" w:type="dxa"/>
            <w:tcBorders>
              <w:bottom w:val="single" w:color="auto" w:sz="8" w:space="0"/>
              <w:right w:val="single" w:color="auto" w:sz="8" w:space="0"/>
            </w:tcBorders>
            <w:vAlign w:val="center"/>
          </w:tcPr>
          <w:p>
            <w:pPr>
              <w:jc w:val="both"/>
              <w:rPr>
                <w:sz w:val="3"/>
                <w:szCs w:val="3"/>
              </w:rPr>
            </w:pPr>
          </w:p>
        </w:tc>
        <w:tc>
          <w:tcPr>
            <w:tcW w:w="2297" w:type="dxa"/>
            <w:tcBorders>
              <w:bottom w:val="single" w:color="auto" w:sz="8" w:space="0"/>
              <w:right w:val="single" w:color="auto" w:sz="8" w:space="0"/>
            </w:tcBorders>
            <w:vAlign w:val="center"/>
          </w:tcPr>
          <w:p>
            <w:pPr>
              <w:jc w:val="both"/>
              <w:rPr>
                <w:sz w:val="3"/>
                <w:szCs w:val="3"/>
              </w:rPr>
            </w:pPr>
          </w:p>
        </w:tc>
        <w:tc>
          <w:tcPr>
            <w:tcW w:w="2694" w:type="dxa"/>
            <w:tcBorders>
              <w:bottom w:val="single" w:color="auto" w:sz="8" w:space="0"/>
              <w:right w:val="single" w:color="auto" w:sz="8" w:space="0"/>
            </w:tcBorders>
            <w:vAlign w:val="center"/>
          </w:tcPr>
          <w:p>
            <w:pPr>
              <w:jc w:val="both"/>
              <w:rPr>
                <w:sz w:val="3"/>
                <w:szCs w:val="3"/>
              </w:rPr>
            </w:pPr>
          </w:p>
        </w:tc>
      </w:tr>
      <w:tr>
        <w:tblPrEx>
          <w:tblCellMar>
            <w:top w:w="0" w:type="dxa"/>
            <w:left w:w="0" w:type="dxa"/>
            <w:bottom w:w="0" w:type="dxa"/>
            <w:right w:w="0" w:type="dxa"/>
          </w:tblCellMar>
        </w:tblPrEx>
        <w:trPr>
          <w:trHeight w:val="253" w:hRule="atLeast"/>
        </w:trPr>
        <w:tc>
          <w:tcPr>
            <w:tcW w:w="212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OpenPrice</w:t>
            </w:r>
          </w:p>
        </w:tc>
        <w:tc>
          <w:tcPr>
            <w:tcW w:w="1480" w:type="dxa"/>
            <w:vMerge w:val="restart"/>
            <w:tcBorders>
              <w:right w:val="single" w:color="auto" w:sz="8" w:space="0"/>
            </w:tcBorders>
            <w:vAlign w:val="center"/>
          </w:tcPr>
          <w:p>
            <w:pPr>
              <w:ind w:left="100"/>
              <w:jc w:val="both"/>
              <w:rPr>
                <w:sz w:val="21"/>
                <w:szCs w:val="21"/>
              </w:rPr>
            </w:pPr>
            <w:r>
              <w:rPr>
                <w:rFonts w:eastAsia="Times New Roman"/>
                <w:sz w:val="21"/>
                <w:szCs w:val="21"/>
              </w:rPr>
              <w:t>number(12,3)</w:t>
            </w:r>
          </w:p>
        </w:tc>
        <w:tc>
          <w:tcPr>
            <w:tcW w:w="2297" w:type="dxa"/>
            <w:vMerge w:val="restart"/>
            <w:tcBorders>
              <w:right w:val="single" w:color="auto" w:sz="8" w:space="0"/>
            </w:tcBorders>
            <w:vAlign w:val="center"/>
          </w:tcPr>
          <w:p>
            <w:pPr>
              <w:spacing w:line="240" w:lineRule="exact"/>
              <w:ind w:left="100"/>
              <w:jc w:val="both"/>
              <w:rPr>
                <w:sz w:val="21"/>
                <w:szCs w:val="21"/>
              </w:rPr>
            </w:pPr>
            <w:r>
              <w:rPr>
                <w:rFonts w:ascii="宋体" w:hAnsi="宋体" w:eastAsia="宋体" w:cs="宋体"/>
                <w:sz w:val="21"/>
                <w:szCs w:val="21"/>
              </w:rPr>
              <w:t>今开盘</w:t>
            </w:r>
          </w:p>
        </w:tc>
        <w:tc>
          <w:tcPr>
            <w:tcW w:w="2694"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该期货合约开市前五分</w:t>
            </w:r>
          </w:p>
        </w:tc>
      </w:tr>
      <w:tr>
        <w:tblPrEx>
          <w:tblCellMar>
            <w:top w:w="0" w:type="dxa"/>
            <w:left w:w="0" w:type="dxa"/>
            <w:bottom w:w="0" w:type="dxa"/>
            <w:right w:w="0" w:type="dxa"/>
          </w:tblCellMar>
        </w:tblPrEx>
        <w:trPr>
          <w:trHeight w:val="312" w:hRule="atLeast"/>
        </w:trPr>
        <w:tc>
          <w:tcPr>
            <w:tcW w:w="2120" w:type="dxa"/>
            <w:vMerge w:val="continue"/>
            <w:tcBorders>
              <w:left w:val="single" w:color="auto" w:sz="8" w:space="0"/>
              <w:right w:val="single" w:color="auto" w:sz="8" w:space="0"/>
            </w:tcBorders>
            <w:vAlign w:val="center"/>
          </w:tcPr>
          <w:p>
            <w:pPr>
              <w:ind w:left="120"/>
              <w:jc w:val="both"/>
              <w:rPr>
                <w:sz w:val="24"/>
                <w:szCs w:val="24"/>
              </w:rPr>
            </w:pPr>
          </w:p>
        </w:tc>
        <w:tc>
          <w:tcPr>
            <w:tcW w:w="1480" w:type="dxa"/>
            <w:vMerge w:val="continue"/>
            <w:tcBorders>
              <w:right w:val="single" w:color="auto" w:sz="8" w:space="0"/>
            </w:tcBorders>
            <w:vAlign w:val="center"/>
          </w:tcPr>
          <w:p>
            <w:pPr>
              <w:ind w:left="100"/>
              <w:jc w:val="both"/>
              <w:rPr>
                <w:sz w:val="24"/>
                <w:szCs w:val="24"/>
              </w:rPr>
            </w:pPr>
          </w:p>
        </w:tc>
        <w:tc>
          <w:tcPr>
            <w:tcW w:w="2297" w:type="dxa"/>
            <w:vMerge w:val="continue"/>
            <w:tcBorders>
              <w:right w:val="single" w:color="auto" w:sz="8" w:space="0"/>
            </w:tcBorders>
            <w:vAlign w:val="center"/>
          </w:tcPr>
          <w:p>
            <w:pPr>
              <w:spacing w:line="240" w:lineRule="exact"/>
              <w:ind w:left="100"/>
              <w:jc w:val="both"/>
              <w:rPr>
                <w:sz w:val="24"/>
                <w:szCs w:val="24"/>
              </w:rPr>
            </w:pPr>
          </w:p>
        </w:tc>
        <w:tc>
          <w:tcPr>
            <w:tcW w:w="2694"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钟内经集合竞价产生的</w:t>
            </w:r>
          </w:p>
        </w:tc>
      </w:tr>
      <w:tr>
        <w:tblPrEx>
          <w:tblCellMar>
            <w:top w:w="0" w:type="dxa"/>
            <w:left w:w="0" w:type="dxa"/>
            <w:bottom w:w="0" w:type="dxa"/>
            <w:right w:w="0" w:type="dxa"/>
          </w:tblCellMar>
        </w:tblPrEx>
        <w:trPr>
          <w:trHeight w:val="326" w:hRule="atLeast"/>
        </w:trPr>
        <w:tc>
          <w:tcPr>
            <w:tcW w:w="2120" w:type="dxa"/>
            <w:vMerge w:val="continue"/>
            <w:tcBorders>
              <w:left w:val="single" w:color="auto" w:sz="8" w:space="0"/>
              <w:right w:val="single" w:color="auto" w:sz="8" w:space="0"/>
            </w:tcBorders>
            <w:vAlign w:val="center"/>
          </w:tcPr>
          <w:p>
            <w:pPr>
              <w:ind w:left="120"/>
              <w:jc w:val="both"/>
              <w:rPr>
                <w:sz w:val="20"/>
                <w:szCs w:val="20"/>
              </w:rPr>
            </w:pPr>
          </w:p>
        </w:tc>
        <w:tc>
          <w:tcPr>
            <w:tcW w:w="1480" w:type="dxa"/>
            <w:vMerge w:val="continue"/>
            <w:tcBorders>
              <w:right w:val="single" w:color="auto" w:sz="8" w:space="0"/>
            </w:tcBorders>
            <w:vAlign w:val="center"/>
          </w:tcPr>
          <w:p>
            <w:pPr>
              <w:ind w:left="100"/>
              <w:jc w:val="both"/>
              <w:rPr>
                <w:sz w:val="20"/>
                <w:szCs w:val="20"/>
              </w:rPr>
            </w:pPr>
          </w:p>
        </w:tc>
        <w:tc>
          <w:tcPr>
            <w:tcW w:w="2297" w:type="dxa"/>
            <w:vMerge w:val="continue"/>
            <w:tcBorders>
              <w:right w:val="single" w:color="auto" w:sz="8" w:space="0"/>
            </w:tcBorders>
            <w:vAlign w:val="center"/>
          </w:tcPr>
          <w:p>
            <w:pPr>
              <w:spacing w:line="240" w:lineRule="exact"/>
              <w:ind w:left="100"/>
              <w:jc w:val="both"/>
              <w:rPr>
                <w:sz w:val="20"/>
                <w:szCs w:val="20"/>
              </w:rPr>
            </w:pPr>
          </w:p>
        </w:tc>
        <w:tc>
          <w:tcPr>
            <w:tcW w:w="2694"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成交价格</w:t>
            </w: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center"/>
          </w:tcPr>
          <w:p>
            <w:pPr>
              <w:jc w:val="both"/>
              <w:rPr>
                <w:sz w:val="3"/>
                <w:szCs w:val="3"/>
              </w:rPr>
            </w:pPr>
          </w:p>
        </w:tc>
        <w:tc>
          <w:tcPr>
            <w:tcW w:w="1480" w:type="dxa"/>
            <w:tcBorders>
              <w:bottom w:val="single" w:color="auto" w:sz="8" w:space="0"/>
              <w:right w:val="single" w:color="auto" w:sz="8" w:space="0"/>
            </w:tcBorders>
            <w:vAlign w:val="center"/>
          </w:tcPr>
          <w:p>
            <w:pPr>
              <w:jc w:val="both"/>
              <w:rPr>
                <w:sz w:val="3"/>
                <w:szCs w:val="3"/>
              </w:rPr>
            </w:pPr>
          </w:p>
        </w:tc>
        <w:tc>
          <w:tcPr>
            <w:tcW w:w="2297" w:type="dxa"/>
            <w:tcBorders>
              <w:bottom w:val="single" w:color="auto" w:sz="8" w:space="0"/>
              <w:right w:val="single" w:color="auto" w:sz="8" w:space="0"/>
            </w:tcBorders>
            <w:vAlign w:val="center"/>
          </w:tcPr>
          <w:p>
            <w:pPr>
              <w:jc w:val="both"/>
              <w:rPr>
                <w:sz w:val="3"/>
                <w:szCs w:val="3"/>
              </w:rPr>
            </w:pPr>
          </w:p>
        </w:tc>
        <w:tc>
          <w:tcPr>
            <w:tcW w:w="2694" w:type="dxa"/>
            <w:tcBorders>
              <w:bottom w:val="single" w:color="auto" w:sz="8" w:space="0"/>
              <w:right w:val="single" w:color="auto" w:sz="8" w:space="0"/>
            </w:tcBorders>
            <w:vAlign w:val="center"/>
          </w:tcPr>
          <w:p>
            <w:pPr>
              <w:jc w:val="both"/>
              <w:rPr>
                <w:sz w:val="3"/>
                <w:szCs w:val="3"/>
              </w:rPr>
            </w:pPr>
          </w:p>
        </w:tc>
      </w:tr>
      <w:tr>
        <w:tblPrEx>
          <w:tblCellMar>
            <w:top w:w="0" w:type="dxa"/>
            <w:left w:w="0" w:type="dxa"/>
            <w:bottom w:w="0" w:type="dxa"/>
            <w:right w:w="0" w:type="dxa"/>
          </w:tblCellMar>
        </w:tblPrEx>
        <w:trPr>
          <w:trHeight w:val="250" w:hRule="atLeast"/>
        </w:trPr>
        <w:tc>
          <w:tcPr>
            <w:tcW w:w="212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HighestPrice</w:t>
            </w:r>
          </w:p>
        </w:tc>
        <w:tc>
          <w:tcPr>
            <w:tcW w:w="1480" w:type="dxa"/>
            <w:vMerge w:val="restart"/>
            <w:tcBorders>
              <w:right w:val="single" w:color="auto" w:sz="8" w:space="0"/>
            </w:tcBorders>
            <w:vAlign w:val="center"/>
          </w:tcPr>
          <w:p>
            <w:pPr>
              <w:ind w:left="100"/>
              <w:jc w:val="both"/>
              <w:rPr>
                <w:sz w:val="21"/>
                <w:szCs w:val="21"/>
              </w:rPr>
            </w:pPr>
            <w:r>
              <w:rPr>
                <w:rFonts w:eastAsia="Times New Roman"/>
                <w:sz w:val="21"/>
                <w:szCs w:val="21"/>
              </w:rPr>
              <w:t>number(12,3)</w:t>
            </w:r>
          </w:p>
        </w:tc>
        <w:tc>
          <w:tcPr>
            <w:tcW w:w="2297" w:type="dxa"/>
            <w:vMerge w:val="restart"/>
            <w:tcBorders>
              <w:right w:val="single" w:color="auto" w:sz="8" w:space="0"/>
            </w:tcBorders>
            <w:vAlign w:val="center"/>
          </w:tcPr>
          <w:p>
            <w:pPr>
              <w:spacing w:line="240" w:lineRule="exact"/>
              <w:ind w:left="100"/>
              <w:jc w:val="both"/>
              <w:rPr>
                <w:sz w:val="21"/>
                <w:szCs w:val="21"/>
              </w:rPr>
            </w:pPr>
            <w:r>
              <w:rPr>
                <w:rFonts w:ascii="宋体" w:hAnsi="宋体" w:eastAsia="宋体" w:cs="宋体"/>
                <w:sz w:val="21"/>
                <w:szCs w:val="21"/>
              </w:rPr>
              <w:t>最高价</w:t>
            </w:r>
          </w:p>
        </w:tc>
        <w:tc>
          <w:tcPr>
            <w:tcW w:w="2694"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指一定时间内该合约成</w:t>
            </w:r>
          </w:p>
        </w:tc>
      </w:tr>
      <w:tr>
        <w:tblPrEx>
          <w:tblCellMar>
            <w:top w:w="0" w:type="dxa"/>
            <w:left w:w="0" w:type="dxa"/>
            <w:bottom w:w="0" w:type="dxa"/>
            <w:right w:w="0" w:type="dxa"/>
          </w:tblCellMar>
        </w:tblPrEx>
        <w:trPr>
          <w:trHeight w:val="312" w:hRule="atLeast"/>
        </w:trPr>
        <w:tc>
          <w:tcPr>
            <w:tcW w:w="2120" w:type="dxa"/>
            <w:vMerge w:val="continue"/>
            <w:tcBorders>
              <w:left w:val="single" w:color="auto" w:sz="8" w:space="0"/>
              <w:right w:val="single" w:color="auto" w:sz="8" w:space="0"/>
            </w:tcBorders>
            <w:vAlign w:val="center"/>
          </w:tcPr>
          <w:p>
            <w:pPr>
              <w:ind w:left="120"/>
              <w:jc w:val="both"/>
              <w:rPr>
                <w:sz w:val="24"/>
                <w:szCs w:val="24"/>
              </w:rPr>
            </w:pPr>
          </w:p>
        </w:tc>
        <w:tc>
          <w:tcPr>
            <w:tcW w:w="1480" w:type="dxa"/>
            <w:vMerge w:val="continue"/>
            <w:tcBorders>
              <w:right w:val="single" w:color="auto" w:sz="8" w:space="0"/>
            </w:tcBorders>
            <w:vAlign w:val="center"/>
          </w:tcPr>
          <w:p>
            <w:pPr>
              <w:ind w:left="100"/>
              <w:jc w:val="both"/>
              <w:rPr>
                <w:sz w:val="24"/>
                <w:szCs w:val="24"/>
              </w:rPr>
            </w:pPr>
          </w:p>
        </w:tc>
        <w:tc>
          <w:tcPr>
            <w:tcW w:w="2297" w:type="dxa"/>
            <w:vMerge w:val="continue"/>
            <w:tcBorders>
              <w:right w:val="single" w:color="auto" w:sz="8" w:space="0"/>
            </w:tcBorders>
            <w:vAlign w:val="center"/>
          </w:tcPr>
          <w:p>
            <w:pPr>
              <w:spacing w:line="240" w:lineRule="exact"/>
              <w:ind w:left="100"/>
              <w:jc w:val="both"/>
              <w:rPr>
                <w:sz w:val="24"/>
                <w:szCs w:val="24"/>
              </w:rPr>
            </w:pPr>
          </w:p>
        </w:tc>
        <w:tc>
          <w:tcPr>
            <w:tcW w:w="2694"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交价中的最高成交价格</w:t>
            </w: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center"/>
          </w:tcPr>
          <w:p>
            <w:pPr>
              <w:jc w:val="both"/>
              <w:rPr>
                <w:sz w:val="3"/>
                <w:szCs w:val="3"/>
              </w:rPr>
            </w:pPr>
          </w:p>
        </w:tc>
        <w:tc>
          <w:tcPr>
            <w:tcW w:w="1480" w:type="dxa"/>
            <w:tcBorders>
              <w:bottom w:val="single" w:color="auto" w:sz="8" w:space="0"/>
              <w:right w:val="single" w:color="auto" w:sz="8" w:space="0"/>
            </w:tcBorders>
            <w:vAlign w:val="center"/>
          </w:tcPr>
          <w:p>
            <w:pPr>
              <w:jc w:val="both"/>
              <w:rPr>
                <w:sz w:val="3"/>
                <w:szCs w:val="3"/>
              </w:rPr>
            </w:pPr>
          </w:p>
        </w:tc>
        <w:tc>
          <w:tcPr>
            <w:tcW w:w="2297" w:type="dxa"/>
            <w:tcBorders>
              <w:bottom w:val="single" w:color="auto" w:sz="8" w:space="0"/>
              <w:right w:val="single" w:color="auto" w:sz="8" w:space="0"/>
            </w:tcBorders>
            <w:vAlign w:val="center"/>
          </w:tcPr>
          <w:p>
            <w:pPr>
              <w:jc w:val="both"/>
              <w:rPr>
                <w:sz w:val="3"/>
                <w:szCs w:val="3"/>
              </w:rPr>
            </w:pPr>
          </w:p>
        </w:tc>
        <w:tc>
          <w:tcPr>
            <w:tcW w:w="2694" w:type="dxa"/>
            <w:tcBorders>
              <w:bottom w:val="single" w:color="auto" w:sz="8" w:space="0"/>
              <w:right w:val="single" w:color="auto" w:sz="8" w:space="0"/>
            </w:tcBorders>
            <w:vAlign w:val="center"/>
          </w:tcPr>
          <w:p>
            <w:pPr>
              <w:jc w:val="both"/>
              <w:rPr>
                <w:sz w:val="3"/>
                <w:szCs w:val="3"/>
              </w:rPr>
            </w:pPr>
          </w:p>
        </w:tc>
      </w:tr>
      <w:tr>
        <w:tblPrEx>
          <w:tblCellMar>
            <w:top w:w="0" w:type="dxa"/>
            <w:left w:w="0" w:type="dxa"/>
            <w:bottom w:w="0" w:type="dxa"/>
            <w:right w:w="0" w:type="dxa"/>
          </w:tblCellMar>
        </w:tblPrEx>
        <w:trPr>
          <w:trHeight w:val="250" w:hRule="atLeast"/>
        </w:trPr>
        <w:tc>
          <w:tcPr>
            <w:tcW w:w="212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LowestPrice</w:t>
            </w:r>
          </w:p>
        </w:tc>
        <w:tc>
          <w:tcPr>
            <w:tcW w:w="1480" w:type="dxa"/>
            <w:vMerge w:val="restart"/>
            <w:tcBorders>
              <w:right w:val="single" w:color="auto" w:sz="8" w:space="0"/>
            </w:tcBorders>
            <w:vAlign w:val="center"/>
          </w:tcPr>
          <w:p>
            <w:pPr>
              <w:ind w:left="100"/>
              <w:jc w:val="both"/>
              <w:rPr>
                <w:sz w:val="21"/>
                <w:szCs w:val="21"/>
              </w:rPr>
            </w:pPr>
            <w:r>
              <w:rPr>
                <w:rFonts w:eastAsia="Times New Roman"/>
                <w:sz w:val="21"/>
                <w:szCs w:val="21"/>
              </w:rPr>
              <w:t>number(12,3)</w:t>
            </w:r>
          </w:p>
        </w:tc>
        <w:tc>
          <w:tcPr>
            <w:tcW w:w="2297" w:type="dxa"/>
            <w:vMerge w:val="restart"/>
            <w:tcBorders>
              <w:right w:val="single" w:color="auto" w:sz="8" w:space="0"/>
            </w:tcBorders>
            <w:vAlign w:val="center"/>
          </w:tcPr>
          <w:p>
            <w:pPr>
              <w:spacing w:line="240" w:lineRule="exact"/>
              <w:ind w:left="100"/>
              <w:jc w:val="both"/>
              <w:rPr>
                <w:sz w:val="21"/>
                <w:szCs w:val="21"/>
              </w:rPr>
            </w:pPr>
            <w:r>
              <w:rPr>
                <w:rFonts w:ascii="宋体" w:hAnsi="宋体" w:eastAsia="宋体" w:cs="宋体"/>
                <w:sz w:val="21"/>
                <w:szCs w:val="21"/>
              </w:rPr>
              <w:t>最低价</w:t>
            </w:r>
          </w:p>
        </w:tc>
        <w:tc>
          <w:tcPr>
            <w:tcW w:w="2694"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指一定时间内该合约成</w:t>
            </w:r>
          </w:p>
        </w:tc>
      </w:tr>
      <w:tr>
        <w:tblPrEx>
          <w:tblCellMar>
            <w:top w:w="0" w:type="dxa"/>
            <w:left w:w="0" w:type="dxa"/>
            <w:bottom w:w="0" w:type="dxa"/>
            <w:right w:w="0" w:type="dxa"/>
          </w:tblCellMar>
        </w:tblPrEx>
        <w:trPr>
          <w:trHeight w:val="312" w:hRule="atLeast"/>
        </w:trPr>
        <w:tc>
          <w:tcPr>
            <w:tcW w:w="2120" w:type="dxa"/>
            <w:vMerge w:val="continue"/>
            <w:tcBorders>
              <w:left w:val="single" w:color="auto" w:sz="8" w:space="0"/>
              <w:right w:val="single" w:color="auto" w:sz="8" w:space="0"/>
            </w:tcBorders>
            <w:vAlign w:val="center"/>
          </w:tcPr>
          <w:p>
            <w:pPr>
              <w:ind w:left="120"/>
              <w:jc w:val="both"/>
              <w:rPr>
                <w:sz w:val="24"/>
                <w:szCs w:val="24"/>
              </w:rPr>
            </w:pPr>
          </w:p>
        </w:tc>
        <w:tc>
          <w:tcPr>
            <w:tcW w:w="1480" w:type="dxa"/>
            <w:vMerge w:val="continue"/>
            <w:tcBorders>
              <w:right w:val="single" w:color="auto" w:sz="8" w:space="0"/>
            </w:tcBorders>
            <w:vAlign w:val="center"/>
          </w:tcPr>
          <w:p>
            <w:pPr>
              <w:ind w:left="100"/>
              <w:jc w:val="both"/>
              <w:rPr>
                <w:sz w:val="24"/>
                <w:szCs w:val="24"/>
              </w:rPr>
            </w:pPr>
          </w:p>
        </w:tc>
        <w:tc>
          <w:tcPr>
            <w:tcW w:w="2297" w:type="dxa"/>
            <w:vMerge w:val="continue"/>
            <w:tcBorders>
              <w:right w:val="single" w:color="auto" w:sz="8" w:space="0"/>
            </w:tcBorders>
            <w:vAlign w:val="center"/>
          </w:tcPr>
          <w:p>
            <w:pPr>
              <w:spacing w:line="240" w:lineRule="exact"/>
              <w:ind w:left="100"/>
              <w:jc w:val="both"/>
              <w:rPr>
                <w:sz w:val="24"/>
                <w:szCs w:val="24"/>
              </w:rPr>
            </w:pPr>
          </w:p>
        </w:tc>
        <w:tc>
          <w:tcPr>
            <w:tcW w:w="2694"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交价中的最低成交价格</w:t>
            </w: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center"/>
          </w:tcPr>
          <w:p>
            <w:pPr>
              <w:jc w:val="both"/>
              <w:rPr>
                <w:sz w:val="3"/>
                <w:szCs w:val="3"/>
              </w:rPr>
            </w:pPr>
          </w:p>
        </w:tc>
        <w:tc>
          <w:tcPr>
            <w:tcW w:w="1480" w:type="dxa"/>
            <w:tcBorders>
              <w:bottom w:val="single" w:color="auto" w:sz="8" w:space="0"/>
              <w:right w:val="single" w:color="auto" w:sz="8" w:space="0"/>
            </w:tcBorders>
            <w:vAlign w:val="center"/>
          </w:tcPr>
          <w:p>
            <w:pPr>
              <w:jc w:val="both"/>
              <w:rPr>
                <w:sz w:val="3"/>
                <w:szCs w:val="3"/>
              </w:rPr>
            </w:pPr>
          </w:p>
        </w:tc>
        <w:tc>
          <w:tcPr>
            <w:tcW w:w="2297" w:type="dxa"/>
            <w:tcBorders>
              <w:bottom w:val="single" w:color="auto" w:sz="8" w:space="0"/>
              <w:right w:val="single" w:color="auto" w:sz="8" w:space="0"/>
            </w:tcBorders>
            <w:vAlign w:val="center"/>
          </w:tcPr>
          <w:p>
            <w:pPr>
              <w:jc w:val="both"/>
              <w:rPr>
                <w:sz w:val="3"/>
                <w:szCs w:val="3"/>
              </w:rPr>
            </w:pPr>
          </w:p>
        </w:tc>
        <w:tc>
          <w:tcPr>
            <w:tcW w:w="2694" w:type="dxa"/>
            <w:tcBorders>
              <w:bottom w:val="single" w:color="auto" w:sz="8" w:space="0"/>
              <w:right w:val="single" w:color="auto" w:sz="8" w:space="0"/>
            </w:tcBorders>
            <w:vAlign w:val="center"/>
          </w:tcPr>
          <w:p>
            <w:pPr>
              <w:jc w:val="both"/>
              <w:rPr>
                <w:sz w:val="3"/>
                <w:szCs w:val="3"/>
              </w:rPr>
            </w:pPr>
          </w:p>
        </w:tc>
      </w:tr>
      <w:tr>
        <w:tblPrEx>
          <w:tblCellMar>
            <w:top w:w="0" w:type="dxa"/>
            <w:left w:w="0" w:type="dxa"/>
            <w:bottom w:w="0" w:type="dxa"/>
            <w:right w:w="0" w:type="dxa"/>
          </w:tblCellMar>
        </w:tblPrEx>
        <w:trPr>
          <w:trHeight w:val="250" w:hRule="atLeast"/>
        </w:trPr>
        <w:tc>
          <w:tcPr>
            <w:tcW w:w="212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Volume</w:t>
            </w:r>
          </w:p>
        </w:tc>
        <w:tc>
          <w:tcPr>
            <w:tcW w:w="1480" w:type="dxa"/>
            <w:vMerge w:val="restart"/>
            <w:tcBorders>
              <w:right w:val="single" w:color="auto" w:sz="8" w:space="0"/>
            </w:tcBorders>
            <w:vAlign w:val="center"/>
          </w:tcPr>
          <w:p>
            <w:pPr>
              <w:ind w:left="100"/>
              <w:jc w:val="both"/>
              <w:rPr>
                <w:sz w:val="21"/>
                <w:szCs w:val="21"/>
              </w:rPr>
            </w:pPr>
            <w:r>
              <w:rPr>
                <w:rFonts w:eastAsia="Times New Roman"/>
                <w:sz w:val="21"/>
                <w:szCs w:val="21"/>
              </w:rPr>
              <w:t>number(10)</w:t>
            </w:r>
          </w:p>
        </w:tc>
        <w:tc>
          <w:tcPr>
            <w:tcW w:w="2297" w:type="dxa"/>
            <w:vMerge w:val="restart"/>
            <w:tcBorders>
              <w:right w:val="single" w:color="auto" w:sz="8" w:space="0"/>
            </w:tcBorders>
            <w:vAlign w:val="center"/>
          </w:tcPr>
          <w:p>
            <w:pPr>
              <w:spacing w:line="240" w:lineRule="exact"/>
              <w:ind w:left="100"/>
              <w:jc w:val="both"/>
              <w:rPr>
                <w:sz w:val="21"/>
                <w:szCs w:val="21"/>
              </w:rPr>
            </w:pPr>
            <w:r>
              <w:rPr>
                <w:rFonts w:ascii="宋体" w:hAnsi="宋体" w:eastAsia="宋体" w:cs="宋体"/>
                <w:sz w:val="21"/>
                <w:szCs w:val="21"/>
              </w:rPr>
              <w:t>数量</w:t>
            </w:r>
          </w:p>
        </w:tc>
        <w:tc>
          <w:tcPr>
            <w:tcW w:w="2694"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该合约在当日交易</w:t>
            </w:r>
            <w:r>
              <w:rPr>
                <w:rFonts w:hint="eastAsia" w:ascii="宋体" w:hAnsi="宋体" w:eastAsia="宋体" w:cs="宋体"/>
                <w:sz w:val="21"/>
                <w:szCs w:val="21"/>
              </w:rPr>
              <w:t>期间</w:t>
            </w:r>
          </w:p>
        </w:tc>
      </w:tr>
      <w:tr>
        <w:tblPrEx>
          <w:tblCellMar>
            <w:top w:w="0" w:type="dxa"/>
            <w:left w:w="0" w:type="dxa"/>
            <w:bottom w:w="0" w:type="dxa"/>
            <w:right w:w="0" w:type="dxa"/>
          </w:tblCellMar>
        </w:tblPrEx>
        <w:trPr>
          <w:trHeight w:val="312" w:hRule="atLeast"/>
        </w:trPr>
        <w:tc>
          <w:tcPr>
            <w:tcW w:w="2120" w:type="dxa"/>
            <w:vMerge w:val="continue"/>
            <w:tcBorders>
              <w:left w:val="single" w:color="auto" w:sz="8" w:space="0"/>
              <w:right w:val="single" w:color="auto" w:sz="8" w:space="0"/>
            </w:tcBorders>
            <w:vAlign w:val="center"/>
          </w:tcPr>
          <w:p>
            <w:pPr>
              <w:ind w:left="120"/>
              <w:jc w:val="both"/>
              <w:rPr>
                <w:sz w:val="24"/>
                <w:szCs w:val="24"/>
              </w:rPr>
            </w:pPr>
          </w:p>
        </w:tc>
        <w:tc>
          <w:tcPr>
            <w:tcW w:w="1480" w:type="dxa"/>
            <w:vMerge w:val="continue"/>
            <w:tcBorders>
              <w:right w:val="single" w:color="auto" w:sz="8" w:space="0"/>
            </w:tcBorders>
            <w:vAlign w:val="center"/>
          </w:tcPr>
          <w:p>
            <w:pPr>
              <w:ind w:left="100"/>
              <w:jc w:val="both"/>
              <w:rPr>
                <w:sz w:val="24"/>
                <w:szCs w:val="24"/>
              </w:rPr>
            </w:pPr>
          </w:p>
        </w:tc>
        <w:tc>
          <w:tcPr>
            <w:tcW w:w="2297" w:type="dxa"/>
            <w:vMerge w:val="continue"/>
            <w:tcBorders>
              <w:right w:val="single" w:color="auto" w:sz="8" w:space="0"/>
            </w:tcBorders>
            <w:vAlign w:val="center"/>
          </w:tcPr>
          <w:p>
            <w:pPr>
              <w:spacing w:line="240" w:lineRule="exact"/>
              <w:ind w:left="100"/>
              <w:jc w:val="both"/>
              <w:rPr>
                <w:sz w:val="24"/>
                <w:szCs w:val="24"/>
              </w:rPr>
            </w:pPr>
          </w:p>
        </w:tc>
        <w:tc>
          <w:tcPr>
            <w:tcW w:w="2694"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所有成交合约的数量</w:t>
            </w:r>
            <w:r>
              <w:rPr>
                <w:rFonts w:hint="eastAsia" w:ascii="宋体" w:hAnsi="宋体" w:eastAsia="宋体" w:cs="宋体"/>
                <w:sz w:val="21"/>
                <w:szCs w:val="21"/>
              </w:rPr>
              <w:t>，</w:t>
            </w:r>
          </w:p>
        </w:tc>
      </w:tr>
      <w:tr>
        <w:tblPrEx>
          <w:tblCellMar>
            <w:top w:w="0" w:type="dxa"/>
            <w:left w:w="0" w:type="dxa"/>
            <w:bottom w:w="0" w:type="dxa"/>
            <w:right w:w="0" w:type="dxa"/>
          </w:tblCellMar>
        </w:tblPrEx>
        <w:trPr>
          <w:trHeight w:val="326" w:hRule="atLeast"/>
        </w:trPr>
        <w:tc>
          <w:tcPr>
            <w:tcW w:w="2120" w:type="dxa"/>
            <w:vMerge w:val="continue"/>
            <w:tcBorders>
              <w:left w:val="single" w:color="auto" w:sz="8" w:space="0"/>
              <w:right w:val="single" w:color="auto" w:sz="8" w:space="0"/>
            </w:tcBorders>
            <w:vAlign w:val="center"/>
          </w:tcPr>
          <w:p>
            <w:pPr>
              <w:ind w:left="120"/>
              <w:jc w:val="both"/>
              <w:rPr>
                <w:sz w:val="20"/>
                <w:szCs w:val="20"/>
              </w:rPr>
            </w:pPr>
          </w:p>
        </w:tc>
        <w:tc>
          <w:tcPr>
            <w:tcW w:w="1480" w:type="dxa"/>
            <w:vMerge w:val="continue"/>
            <w:tcBorders>
              <w:right w:val="single" w:color="auto" w:sz="8" w:space="0"/>
            </w:tcBorders>
            <w:vAlign w:val="center"/>
          </w:tcPr>
          <w:p>
            <w:pPr>
              <w:ind w:left="100"/>
              <w:jc w:val="both"/>
              <w:rPr>
                <w:sz w:val="20"/>
                <w:szCs w:val="20"/>
              </w:rPr>
            </w:pPr>
          </w:p>
        </w:tc>
        <w:tc>
          <w:tcPr>
            <w:tcW w:w="2297" w:type="dxa"/>
            <w:vMerge w:val="continue"/>
            <w:tcBorders>
              <w:right w:val="single" w:color="auto" w:sz="8" w:space="0"/>
            </w:tcBorders>
            <w:vAlign w:val="center"/>
          </w:tcPr>
          <w:p>
            <w:pPr>
              <w:spacing w:line="240" w:lineRule="exact"/>
              <w:ind w:left="100"/>
              <w:jc w:val="both"/>
              <w:rPr>
                <w:sz w:val="20"/>
                <w:szCs w:val="20"/>
              </w:rPr>
            </w:pPr>
          </w:p>
        </w:tc>
        <w:tc>
          <w:tcPr>
            <w:tcW w:w="2694"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单边统计</w:t>
            </w: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center"/>
          </w:tcPr>
          <w:p>
            <w:pPr>
              <w:jc w:val="both"/>
              <w:rPr>
                <w:sz w:val="3"/>
                <w:szCs w:val="3"/>
              </w:rPr>
            </w:pPr>
          </w:p>
        </w:tc>
        <w:tc>
          <w:tcPr>
            <w:tcW w:w="1480" w:type="dxa"/>
            <w:tcBorders>
              <w:bottom w:val="single" w:color="auto" w:sz="8" w:space="0"/>
              <w:right w:val="single" w:color="auto" w:sz="8" w:space="0"/>
            </w:tcBorders>
            <w:vAlign w:val="center"/>
          </w:tcPr>
          <w:p>
            <w:pPr>
              <w:jc w:val="both"/>
              <w:rPr>
                <w:sz w:val="3"/>
                <w:szCs w:val="3"/>
              </w:rPr>
            </w:pPr>
          </w:p>
        </w:tc>
        <w:tc>
          <w:tcPr>
            <w:tcW w:w="2297" w:type="dxa"/>
            <w:tcBorders>
              <w:bottom w:val="single" w:color="auto" w:sz="8" w:space="0"/>
              <w:right w:val="single" w:color="auto" w:sz="8" w:space="0"/>
            </w:tcBorders>
            <w:vAlign w:val="center"/>
          </w:tcPr>
          <w:p>
            <w:pPr>
              <w:jc w:val="both"/>
              <w:rPr>
                <w:sz w:val="3"/>
                <w:szCs w:val="3"/>
              </w:rPr>
            </w:pPr>
          </w:p>
        </w:tc>
        <w:tc>
          <w:tcPr>
            <w:tcW w:w="2694" w:type="dxa"/>
            <w:tcBorders>
              <w:bottom w:val="single" w:color="auto" w:sz="8" w:space="0"/>
              <w:right w:val="single" w:color="auto" w:sz="8" w:space="0"/>
            </w:tcBorders>
            <w:vAlign w:val="center"/>
          </w:tcPr>
          <w:p>
            <w:pPr>
              <w:jc w:val="both"/>
              <w:rPr>
                <w:sz w:val="3"/>
                <w:szCs w:val="3"/>
              </w:rPr>
            </w:pPr>
          </w:p>
        </w:tc>
      </w:tr>
      <w:tr>
        <w:tblPrEx>
          <w:tblCellMar>
            <w:top w:w="0" w:type="dxa"/>
            <w:left w:w="0" w:type="dxa"/>
            <w:bottom w:w="0" w:type="dxa"/>
            <w:right w:w="0" w:type="dxa"/>
          </w:tblCellMar>
        </w:tblPrEx>
        <w:trPr>
          <w:trHeight w:val="737" w:hRule="atLeast"/>
        </w:trPr>
        <w:tc>
          <w:tcPr>
            <w:tcW w:w="2120" w:type="dxa"/>
            <w:tcBorders>
              <w:left w:val="single" w:color="auto" w:sz="8" w:space="0"/>
              <w:bottom w:val="single" w:color="auto" w:sz="4" w:space="0"/>
              <w:right w:val="single" w:color="auto" w:sz="8" w:space="0"/>
            </w:tcBorders>
            <w:vAlign w:val="center"/>
          </w:tcPr>
          <w:p>
            <w:pPr>
              <w:ind w:left="120"/>
              <w:jc w:val="both"/>
              <w:rPr>
                <w:sz w:val="20"/>
                <w:szCs w:val="20"/>
              </w:rPr>
            </w:pPr>
            <w:r>
              <w:rPr>
                <w:rFonts w:eastAsia="Times New Roman"/>
                <w:sz w:val="21"/>
                <w:szCs w:val="21"/>
              </w:rPr>
              <w:t>Turnover</w:t>
            </w:r>
          </w:p>
        </w:tc>
        <w:tc>
          <w:tcPr>
            <w:tcW w:w="1480" w:type="dxa"/>
            <w:tcBorders>
              <w:bottom w:val="single" w:color="auto" w:sz="4" w:space="0"/>
              <w:right w:val="single" w:color="auto" w:sz="8" w:space="0"/>
            </w:tcBorders>
            <w:vAlign w:val="center"/>
          </w:tcPr>
          <w:p>
            <w:pPr>
              <w:ind w:left="100"/>
              <w:jc w:val="both"/>
              <w:rPr>
                <w:sz w:val="20"/>
                <w:szCs w:val="20"/>
              </w:rPr>
            </w:pPr>
            <w:r>
              <w:rPr>
                <w:rFonts w:eastAsia="Times New Roman"/>
                <w:sz w:val="21"/>
                <w:szCs w:val="21"/>
              </w:rPr>
              <w:t>number(19,3)</w:t>
            </w:r>
          </w:p>
        </w:tc>
        <w:tc>
          <w:tcPr>
            <w:tcW w:w="2297" w:type="dxa"/>
            <w:tcBorders>
              <w:bottom w:val="single" w:color="auto" w:sz="4" w:space="0"/>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成交金额</w:t>
            </w:r>
          </w:p>
        </w:tc>
        <w:tc>
          <w:tcPr>
            <w:tcW w:w="2694" w:type="dxa"/>
            <w:tcBorders>
              <w:bottom w:val="single" w:color="auto" w:sz="4" w:space="0"/>
              <w:right w:val="single" w:color="auto" w:sz="8" w:space="0"/>
            </w:tcBorders>
            <w:vAlign w:val="center"/>
          </w:tcPr>
          <w:p>
            <w:pPr>
              <w:spacing w:line="240" w:lineRule="exact"/>
              <w:ind w:left="100"/>
              <w:jc w:val="both"/>
              <w:rPr>
                <w:rFonts w:ascii="宋体" w:hAnsi="宋体" w:eastAsia="宋体" w:cs="宋体"/>
                <w:sz w:val="21"/>
                <w:szCs w:val="21"/>
              </w:rPr>
            </w:pPr>
            <w:r>
              <w:rPr>
                <w:rFonts w:ascii="宋体" w:hAnsi="宋体" w:eastAsia="宋体" w:cs="宋体"/>
                <w:sz w:val="21"/>
                <w:szCs w:val="21"/>
              </w:rPr>
              <w:t>该合约完成交易的市值</w:t>
            </w:r>
            <w:r>
              <w:rPr>
                <w:rFonts w:hint="eastAsia" w:ascii="宋体" w:hAnsi="宋体" w:eastAsia="宋体" w:cs="宋体"/>
                <w:sz w:val="21"/>
                <w:szCs w:val="21"/>
              </w:rPr>
              <w:t>，</w:t>
            </w:r>
          </w:p>
          <w:p>
            <w:pPr>
              <w:spacing w:line="240" w:lineRule="exact"/>
              <w:ind w:left="100"/>
              <w:jc w:val="both"/>
              <w:rPr>
                <w:rFonts w:hint="eastAsia"/>
                <w:sz w:val="20"/>
                <w:szCs w:val="20"/>
              </w:rPr>
            </w:pPr>
            <w:r>
              <w:rPr>
                <w:rFonts w:ascii="宋体" w:hAnsi="宋体" w:eastAsia="宋体" w:cs="宋体"/>
                <w:sz w:val="21"/>
                <w:szCs w:val="21"/>
              </w:rPr>
              <w:t>单边统计</w:t>
            </w:r>
          </w:p>
        </w:tc>
      </w:tr>
      <w:tr>
        <w:tblPrEx>
          <w:tblCellMar>
            <w:top w:w="0" w:type="dxa"/>
            <w:left w:w="0" w:type="dxa"/>
            <w:bottom w:w="0" w:type="dxa"/>
            <w:right w:w="0" w:type="dxa"/>
          </w:tblCellMar>
        </w:tblPrEx>
        <w:trPr>
          <w:trHeight w:val="410" w:hRule="atLeast"/>
        </w:trPr>
        <w:tc>
          <w:tcPr>
            <w:tcW w:w="2120" w:type="dxa"/>
            <w:tcBorders>
              <w:top w:val="single" w:color="auto" w:sz="4" w:space="0"/>
            </w:tcBorders>
            <w:vAlign w:val="bottom"/>
          </w:tcPr>
          <w:p>
            <w:pPr>
              <w:rPr>
                <w:sz w:val="24"/>
                <w:szCs w:val="24"/>
              </w:rPr>
            </w:pPr>
          </w:p>
          <w:p>
            <w:pPr>
              <w:rPr>
                <w:rFonts w:hint="eastAsia"/>
                <w:sz w:val="24"/>
                <w:szCs w:val="24"/>
              </w:rPr>
            </w:pPr>
          </w:p>
          <w:p>
            <w:pPr>
              <w:rPr>
                <w:sz w:val="24"/>
                <w:szCs w:val="24"/>
              </w:rPr>
            </w:pPr>
          </w:p>
          <w:p>
            <w:pPr>
              <w:rPr>
                <w:sz w:val="24"/>
                <w:szCs w:val="24"/>
              </w:rPr>
            </w:pPr>
          </w:p>
        </w:tc>
        <w:tc>
          <w:tcPr>
            <w:tcW w:w="1480" w:type="dxa"/>
            <w:tcBorders>
              <w:top w:val="single" w:color="auto" w:sz="4" w:space="0"/>
            </w:tcBorders>
            <w:vAlign w:val="bottom"/>
          </w:tcPr>
          <w:p>
            <w:pPr>
              <w:rPr>
                <w:sz w:val="24"/>
                <w:szCs w:val="24"/>
              </w:rPr>
            </w:pPr>
          </w:p>
        </w:tc>
        <w:tc>
          <w:tcPr>
            <w:tcW w:w="2297" w:type="dxa"/>
            <w:tcBorders>
              <w:top w:val="single" w:color="auto" w:sz="4" w:space="0"/>
            </w:tcBorders>
            <w:vAlign w:val="bottom"/>
          </w:tcPr>
          <w:p>
            <w:pPr>
              <w:ind w:left="520"/>
              <w:rPr>
                <w:sz w:val="20"/>
                <w:szCs w:val="20"/>
              </w:rPr>
            </w:pPr>
            <w:r>
              <w:rPr>
                <w:rFonts w:eastAsia="Times New Roman"/>
                <w:sz w:val="21"/>
                <w:szCs w:val="21"/>
              </w:rPr>
              <w:t>3</w:t>
            </w:r>
          </w:p>
        </w:tc>
        <w:tc>
          <w:tcPr>
            <w:tcW w:w="2694" w:type="dxa"/>
            <w:tcBorders>
              <w:top w:val="single" w:color="auto" w:sz="4" w:space="0"/>
            </w:tcBorders>
            <w:vAlign w:val="bottom"/>
          </w:tcPr>
          <w:p>
            <w:pPr>
              <w:rPr>
                <w:sz w:val="24"/>
                <w:szCs w:val="24"/>
              </w:rPr>
            </w:pPr>
          </w:p>
        </w:tc>
      </w:tr>
    </w:tbl>
    <w:p>
      <w:pPr>
        <w:sectPr>
          <w:pgSz w:w="11900" w:h="16838"/>
          <w:pgMar w:top="1440" w:right="1440" w:bottom="654" w:left="1440" w:header="680" w:footer="0" w:gutter="0"/>
          <w:cols w:equalWidth="0" w:num="1">
            <w:col w:w="9026"/>
          </w:cols>
        </w:sectPr>
      </w:pPr>
    </w:p>
    <w:p>
      <w:pPr>
        <w:spacing w:line="1" w:lineRule="exact"/>
        <w:rPr>
          <w:sz w:val="20"/>
          <w:szCs w:val="20"/>
        </w:rPr>
      </w:pPr>
      <w:bookmarkStart w:id="5" w:name="page6"/>
      <w:bookmarkEnd w:id="5"/>
    </w:p>
    <w:tbl>
      <w:tblPr>
        <w:tblStyle w:val="5"/>
        <w:tblW w:w="0" w:type="auto"/>
        <w:tblInd w:w="350" w:type="dxa"/>
        <w:tblLayout w:type="fixed"/>
        <w:tblCellMar>
          <w:top w:w="0" w:type="dxa"/>
          <w:left w:w="0" w:type="dxa"/>
          <w:bottom w:w="0" w:type="dxa"/>
          <w:right w:w="0" w:type="dxa"/>
        </w:tblCellMar>
      </w:tblPr>
      <w:tblGrid>
        <w:gridCol w:w="2120"/>
        <w:gridCol w:w="1480"/>
        <w:gridCol w:w="2297"/>
        <w:gridCol w:w="2694"/>
      </w:tblGrid>
      <w:tr>
        <w:tblPrEx>
          <w:tblCellMar>
            <w:top w:w="0" w:type="dxa"/>
            <w:left w:w="0" w:type="dxa"/>
            <w:bottom w:w="0" w:type="dxa"/>
            <w:right w:w="0" w:type="dxa"/>
          </w:tblCellMar>
        </w:tblPrEx>
        <w:trPr>
          <w:trHeight w:val="423" w:hRule="atLeast"/>
        </w:trPr>
        <w:tc>
          <w:tcPr>
            <w:tcW w:w="2120" w:type="dxa"/>
            <w:tcBorders>
              <w:top w:val="single" w:color="auto" w:sz="8" w:space="0"/>
              <w:left w:val="single" w:color="auto" w:sz="8" w:space="0"/>
              <w:right w:val="single" w:color="auto" w:sz="8" w:space="0"/>
            </w:tcBorders>
            <w:vAlign w:val="bottom"/>
          </w:tcPr>
          <w:p>
            <w:pPr>
              <w:ind w:left="820"/>
              <w:rPr>
                <w:sz w:val="20"/>
                <w:szCs w:val="20"/>
              </w:rPr>
            </w:pPr>
            <w:r>
              <w:rPr>
                <w:rFonts w:eastAsia="Times New Roman"/>
                <w:b/>
                <w:bCs/>
                <w:sz w:val="21"/>
                <w:szCs w:val="21"/>
              </w:rPr>
              <w:t>name</w:t>
            </w:r>
          </w:p>
        </w:tc>
        <w:tc>
          <w:tcPr>
            <w:tcW w:w="1480" w:type="dxa"/>
            <w:tcBorders>
              <w:top w:val="single" w:color="auto" w:sz="8" w:space="0"/>
              <w:right w:val="single" w:color="auto" w:sz="8" w:space="0"/>
            </w:tcBorders>
            <w:vAlign w:val="bottom"/>
          </w:tcPr>
          <w:p>
            <w:pPr>
              <w:ind w:left="540"/>
              <w:rPr>
                <w:sz w:val="20"/>
                <w:szCs w:val="20"/>
              </w:rPr>
            </w:pPr>
            <w:r>
              <w:rPr>
                <w:rFonts w:eastAsia="Times New Roman"/>
                <w:b/>
                <w:bCs/>
                <w:sz w:val="21"/>
                <w:szCs w:val="21"/>
              </w:rPr>
              <w:t>type</w:t>
            </w:r>
          </w:p>
        </w:tc>
        <w:tc>
          <w:tcPr>
            <w:tcW w:w="2297" w:type="dxa"/>
            <w:tcBorders>
              <w:top w:val="single" w:color="auto" w:sz="8" w:space="0"/>
              <w:right w:val="single" w:color="auto" w:sz="8" w:space="0"/>
            </w:tcBorders>
            <w:vAlign w:val="bottom"/>
          </w:tcPr>
          <w:p>
            <w:pPr>
              <w:ind w:left="460"/>
              <w:rPr>
                <w:sz w:val="20"/>
                <w:szCs w:val="20"/>
              </w:rPr>
            </w:pPr>
            <w:r>
              <w:rPr>
                <w:rFonts w:eastAsia="Times New Roman"/>
                <w:b/>
                <w:bCs/>
                <w:sz w:val="21"/>
                <w:szCs w:val="21"/>
              </w:rPr>
              <w:t>label</w:t>
            </w:r>
          </w:p>
        </w:tc>
        <w:tc>
          <w:tcPr>
            <w:tcW w:w="2694" w:type="dxa"/>
            <w:tcBorders>
              <w:top w:val="single" w:color="auto" w:sz="8" w:space="0"/>
              <w:right w:val="single" w:color="auto" w:sz="8" w:space="0"/>
            </w:tcBorders>
            <w:vAlign w:val="bottom"/>
          </w:tcPr>
          <w:p>
            <w:pPr>
              <w:ind w:left="520"/>
              <w:rPr>
                <w:sz w:val="20"/>
                <w:szCs w:val="20"/>
              </w:rPr>
            </w:pPr>
            <w:r>
              <w:rPr>
                <w:rFonts w:eastAsia="Times New Roman"/>
                <w:b/>
                <w:bCs/>
                <w:sz w:val="21"/>
                <w:szCs w:val="21"/>
              </w:rPr>
              <w:t>description</w:t>
            </w:r>
          </w:p>
        </w:tc>
      </w:tr>
      <w:tr>
        <w:tblPrEx>
          <w:tblCellMar>
            <w:top w:w="0" w:type="dxa"/>
            <w:left w:w="0" w:type="dxa"/>
            <w:bottom w:w="0" w:type="dxa"/>
            <w:right w:w="0" w:type="dxa"/>
          </w:tblCellMar>
        </w:tblPrEx>
        <w:trPr>
          <w:trHeight w:val="49" w:hRule="atLeast"/>
        </w:trPr>
        <w:tc>
          <w:tcPr>
            <w:tcW w:w="2120" w:type="dxa"/>
            <w:tcBorders>
              <w:left w:val="single" w:color="auto" w:sz="8" w:space="0"/>
              <w:bottom w:val="single" w:color="auto" w:sz="8" w:space="0"/>
              <w:right w:val="single" w:color="auto" w:sz="8" w:space="0"/>
            </w:tcBorders>
            <w:vAlign w:val="bottom"/>
          </w:tcPr>
          <w:p>
            <w:pPr>
              <w:rPr>
                <w:sz w:val="4"/>
                <w:szCs w:val="4"/>
              </w:rPr>
            </w:pPr>
          </w:p>
        </w:tc>
        <w:tc>
          <w:tcPr>
            <w:tcW w:w="1480" w:type="dxa"/>
            <w:tcBorders>
              <w:bottom w:val="single" w:color="auto" w:sz="8" w:space="0"/>
              <w:right w:val="single" w:color="auto" w:sz="8" w:space="0"/>
            </w:tcBorders>
            <w:vAlign w:val="bottom"/>
          </w:tcPr>
          <w:p>
            <w:pPr>
              <w:rPr>
                <w:sz w:val="4"/>
                <w:szCs w:val="4"/>
              </w:rPr>
            </w:pPr>
          </w:p>
        </w:tc>
        <w:tc>
          <w:tcPr>
            <w:tcW w:w="2297" w:type="dxa"/>
            <w:tcBorders>
              <w:bottom w:val="single" w:color="auto" w:sz="8" w:space="0"/>
              <w:right w:val="single" w:color="auto" w:sz="8" w:space="0"/>
            </w:tcBorders>
            <w:vAlign w:val="bottom"/>
          </w:tcPr>
          <w:p>
            <w:pPr>
              <w:rPr>
                <w:sz w:val="4"/>
                <w:szCs w:val="4"/>
              </w:rPr>
            </w:pPr>
          </w:p>
        </w:tc>
        <w:tc>
          <w:tcPr>
            <w:tcW w:w="2694" w:type="dxa"/>
            <w:tcBorders>
              <w:bottom w:val="single" w:color="auto" w:sz="8" w:space="0"/>
              <w:right w:val="single" w:color="auto" w:sz="8" w:space="0"/>
            </w:tcBorders>
            <w:vAlign w:val="bottom"/>
          </w:tcPr>
          <w:p>
            <w:pPr>
              <w:rPr>
                <w:sz w:val="4"/>
                <w:szCs w:val="4"/>
              </w:rPr>
            </w:pPr>
          </w:p>
        </w:tc>
      </w:tr>
      <w:tr>
        <w:tblPrEx>
          <w:tblCellMar>
            <w:top w:w="0" w:type="dxa"/>
            <w:left w:w="0" w:type="dxa"/>
            <w:bottom w:w="0" w:type="dxa"/>
            <w:right w:w="0" w:type="dxa"/>
          </w:tblCellMar>
        </w:tblPrEx>
        <w:trPr>
          <w:trHeight w:val="618" w:hRule="atLeast"/>
        </w:trPr>
        <w:tc>
          <w:tcPr>
            <w:tcW w:w="2120" w:type="dxa"/>
            <w:tcBorders>
              <w:left w:val="single" w:color="auto" w:sz="8" w:space="0"/>
              <w:right w:val="single" w:color="auto" w:sz="8" w:space="0"/>
            </w:tcBorders>
            <w:vAlign w:val="center"/>
          </w:tcPr>
          <w:p>
            <w:pPr>
              <w:ind w:left="120"/>
              <w:jc w:val="both"/>
              <w:rPr>
                <w:sz w:val="21"/>
                <w:szCs w:val="21"/>
              </w:rPr>
            </w:pPr>
            <w:r>
              <w:rPr>
                <w:rFonts w:eastAsia="Times New Roman"/>
                <w:sz w:val="21"/>
                <w:szCs w:val="21"/>
              </w:rPr>
              <w:t>OpenInterest</w:t>
            </w:r>
          </w:p>
        </w:tc>
        <w:tc>
          <w:tcPr>
            <w:tcW w:w="1480" w:type="dxa"/>
            <w:tcBorders>
              <w:right w:val="single" w:color="auto" w:sz="8" w:space="0"/>
            </w:tcBorders>
            <w:vAlign w:val="center"/>
          </w:tcPr>
          <w:p>
            <w:pPr>
              <w:ind w:left="100"/>
              <w:jc w:val="both"/>
              <w:rPr>
                <w:sz w:val="21"/>
                <w:szCs w:val="21"/>
              </w:rPr>
            </w:pPr>
            <w:r>
              <w:rPr>
                <w:rFonts w:eastAsia="Times New Roman"/>
                <w:sz w:val="21"/>
                <w:szCs w:val="21"/>
              </w:rPr>
              <w:t>number(19,3)</w:t>
            </w:r>
          </w:p>
        </w:tc>
        <w:tc>
          <w:tcPr>
            <w:tcW w:w="2297" w:type="dxa"/>
            <w:tcBorders>
              <w:right w:val="single" w:color="auto" w:sz="8" w:space="0"/>
            </w:tcBorders>
            <w:vAlign w:val="center"/>
          </w:tcPr>
          <w:p>
            <w:pPr>
              <w:spacing w:line="240" w:lineRule="exact"/>
              <w:ind w:left="100"/>
              <w:jc w:val="both"/>
              <w:rPr>
                <w:sz w:val="21"/>
                <w:szCs w:val="21"/>
              </w:rPr>
            </w:pPr>
            <w:r>
              <w:rPr>
                <w:rFonts w:ascii="宋体" w:hAnsi="宋体" w:eastAsia="宋体" w:cs="宋体"/>
                <w:sz w:val="21"/>
                <w:szCs w:val="21"/>
              </w:rPr>
              <w:t>持仓量</w:t>
            </w:r>
          </w:p>
        </w:tc>
        <w:tc>
          <w:tcPr>
            <w:tcW w:w="2694"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持仓量，</w:t>
            </w:r>
            <w:r>
              <w:rPr>
                <w:rFonts w:hint="eastAsia" w:ascii="宋体" w:hAnsi="宋体" w:eastAsia="宋体" w:cs="宋体"/>
                <w:sz w:val="21"/>
                <w:szCs w:val="21"/>
              </w:rPr>
              <w:t>单边</w:t>
            </w:r>
            <w:r>
              <w:rPr>
                <w:rFonts w:ascii="宋体" w:hAnsi="宋体" w:eastAsia="宋体" w:cs="宋体"/>
                <w:sz w:val="21"/>
                <w:szCs w:val="21"/>
              </w:rPr>
              <w:t>计算</w:t>
            </w: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center"/>
          </w:tcPr>
          <w:p>
            <w:pPr>
              <w:jc w:val="both"/>
              <w:rPr>
                <w:sz w:val="3"/>
                <w:szCs w:val="3"/>
              </w:rPr>
            </w:pPr>
          </w:p>
        </w:tc>
        <w:tc>
          <w:tcPr>
            <w:tcW w:w="1480" w:type="dxa"/>
            <w:tcBorders>
              <w:bottom w:val="single" w:color="auto" w:sz="8" w:space="0"/>
              <w:right w:val="single" w:color="auto" w:sz="8" w:space="0"/>
            </w:tcBorders>
            <w:vAlign w:val="center"/>
          </w:tcPr>
          <w:p>
            <w:pPr>
              <w:jc w:val="both"/>
              <w:rPr>
                <w:sz w:val="3"/>
                <w:szCs w:val="3"/>
              </w:rPr>
            </w:pPr>
          </w:p>
        </w:tc>
        <w:tc>
          <w:tcPr>
            <w:tcW w:w="2297" w:type="dxa"/>
            <w:tcBorders>
              <w:bottom w:val="single" w:color="auto" w:sz="8" w:space="0"/>
              <w:right w:val="single" w:color="auto" w:sz="8" w:space="0"/>
            </w:tcBorders>
            <w:vAlign w:val="center"/>
          </w:tcPr>
          <w:p>
            <w:pPr>
              <w:jc w:val="both"/>
              <w:rPr>
                <w:sz w:val="3"/>
                <w:szCs w:val="3"/>
              </w:rPr>
            </w:pPr>
          </w:p>
        </w:tc>
        <w:tc>
          <w:tcPr>
            <w:tcW w:w="2694" w:type="dxa"/>
            <w:tcBorders>
              <w:bottom w:val="single" w:color="auto" w:sz="8" w:space="0"/>
              <w:right w:val="single" w:color="auto" w:sz="8" w:space="0"/>
            </w:tcBorders>
            <w:vAlign w:val="center"/>
          </w:tcPr>
          <w:p>
            <w:pPr>
              <w:jc w:val="both"/>
              <w:rPr>
                <w:sz w:val="3"/>
                <w:szCs w:val="3"/>
              </w:rPr>
            </w:pPr>
          </w:p>
        </w:tc>
      </w:tr>
      <w:tr>
        <w:tblPrEx>
          <w:tblCellMar>
            <w:top w:w="0" w:type="dxa"/>
            <w:left w:w="0" w:type="dxa"/>
            <w:bottom w:w="0" w:type="dxa"/>
            <w:right w:w="0" w:type="dxa"/>
          </w:tblCellMar>
        </w:tblPrEx>
        <w:trPr>
          <w:trHeight w:val="250" w:hRule="atLeast"/>
        </w:trPr>
        <w:tc>
          <w:tcPr>
            <w:tcW w:w="212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ClosePrice</w:t>
            </w:r>
          </w:p>
        </w:tc>
        <w:tc>
          <w:tcPr>
            <w:tcW w:w="1480" w:type="dxa"/>
            <w:vMerge w:val="restart"/>
            <w:tcBorders>
              <w:right w:val="single" w:color="auto" w:sz="8" w:space="0"/>
            </w:tcBorders>
            <w:vAlign w:val="center"/>
          </w:tcPr>
          <w:p>
            <w:pPr>
              <w:ind w:left="100"/>
              <w:jc w:val="both"/>
              <w:rPr>
                <w:sz w:val="21"/>
                <w:szCs w:val="21"/>
              </w:rPr>
            </w:pPr>
            <w:r>
              <w:rPr>
                <w:rFonts w:eastAsia="Times New Roman"/>
                <w:sz w:val="21"/>
                <w:szCs w:val="21"/>
              </w:rPr>
              <w:t>number(12,3)</w:t>
            </w:r>
          </w:p>
        </w:tc>
        <w:tc>
          <w:tcPr>
            <w:tcW w:w="2297" w:type="dxa"/>
            <w:vMerge w:val="restart"/>
            <w:tcBorders>
              <w:right w:val="single" w:color="auto" w:sz="8" w:space="0"/>
            </w:tcBorders>
            <w:vAlign w:val="center"/>
          </w:tcPr>
          <w:p>
            <w:pPr>
              <w:spacing w:line="240" w:lineRule="exact"/>
              <w:ind w:left="100"/>
              <w:jc w:val="both"/>
              <w:rPr>
                <w:sz w:val="21"/>
                <w:szCs w:val="21"/>
              </w:rPr>
            </w:pPr>
            <w:r>
              <w:rPr>
                <w:rFonts w:ascii="宋体" w:hAnsi="宋体" w:eastAsia="宋体" w:cs="宋体"/>
                <w:sz w:val="21"/>
                <w:szCs w:val="21"/>
              </w:rPr>
              <w:t>今收盘</w:t>
            </w:r>
          </w:p>
        </w:tc>
        <w:tc>
          <w:tcPr>
            <w:tcW w:w="2694"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该合约当日交易的最后</w:t>
            </w:r>
          </w:p>
        </w:tc>
      </w:tr>
      <w:tr>
        <w:tblPrEx>
          <w:tblCellMar>
            <w:top w:w="0" w:type="dxa"/>
            <w:left w:w="0" w:type="dxa"/>
            <w:bottom w:w="0" w:type="dxa"/>
            <w:right w:w="0" w:type="dxa"/>
          </w:tblCellMar>
        </w:tblPrEx>
        <w:trPr>
          <w:trHeight w:val="326" w:hRule="atLeast"/>
        </w:trPr>
        <w:tc>
          <w:tcPr>
            <w:tcW w:w="2120" w:type="dxa"/>
            <w:vMerge w:val="continue"/>
            <w:tcBorders>
              <w:left w:val="single" w:color="auto" w:sz="8" w:space="0"/>
              <w:right w:val="single" w:color="auto" w:sz="8" w:space="0"/>
            </w:tcBorders>
            <w:vAlign w:val="center"/>
          </w:tcPr>
          <w:p>
            <w:pPr>
              <w:ind w:left="120"/>
              <w:jc w:val="both"/>
              <w:rPr>
                <w:sz w:val="20"/>
                <w:szCs w:val="20"/>
              </w:rPr>
            </w:pPr>
          </w:p>
        </w:tc>
        <w:tc>
          <w:tcPr>
            <w:tcW w:w="1480" w:type="dxa"/>
            <w:vMerge w:val="continue"/>
            <w:tcBorders>
              <w:right w:val="single" w:color="auto" w:sz="8" w:space="0"/>
            </w:tcBorders>
            <w:vAlign w:val="center"/>
          </w:tcPr>
          <w:p>
            <w:pPr>
              <w:ind w:left="100"/>
              <w:jc w:val="both"/>
              <w:rPr>
                <w:sz w:val="20"/>
                <w:szCs w:val="20"/>
              </w:rPr>
            </w:pPr>
          </w:p>
        </w:tc>
        <w:tc>
          <w:tcPr>
            <w:tcW w:w="2297" w:type="dxa"/>
            <w:vMerge w:val="continue"/>
            <w:tcBorders>
              <w:right w:val="single" w:color="auto" w:sz="8" w:space="0"/>
            </w:tcBorders>
            <w:vAlign w:val="center"/>
          </w:tcPr>
          <w:p>
            <w:pPr>
              <w:spacing w:line="240" w:lineRule="exact"/>
              <w:ind w:left="100"/>
              <w:jc w:val="both"/>
              <w:rPr>
                <w:sz w:val="20"/>
                <w:szCs w:val="20"/>
              </w:rPr>
            </w:pPr>
          </w:p>
        </w:tc>
        <w:tc>
          <w:tcPr>
            <w:tcW w:w="2694"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一笔成交价格</w:t>
            </w: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center"/>
          </w:tcPr>
          <w:p>
            <w:pPr>
              <w:jc w:val="both"/>
              <w:rPr>
                <w:sz w:val="3"/>
                <w:szCs w:val="3"/>
              </w:rPr>
            </w:pPr>
          </w:p>
        </w:tc>
        <w:tc>
          <w:tcPr>
            <w:tcW w:w="1480" w:type="dxa"/>
            <w:tcBorders>
              <w:bottom w:val="single" w:color="auto" w:sz="8" w:space="0"/>
              <w:right w:val="single" w:color="auto" w:sz="8" w:space="0"/>
            </w:tcBorders>
            <w:vAlign w:val="center"/>
          </w:tcPr>
          <w:p>
            <w:pPr>
              <w:jc w:val="both"/>
              <w:rPr>
                <w:sz w:val="3"/>
                <w:szCs w:val="3"/>
              </w:rPr>
            </w:pPr>
          </w:p>
        </w:tc>
        <w:tc>
          <w:tcPr>
            <w:tcW w:w="2297" w:type="dxa"/>
            <w:tcBorders>
              <w:bottom w:val="single" w:color="auto" w:sz="8" w:space="0"/>
              <w:right w:val="single" w:color="auto" w:sz="8" w:space="0"/>
            </w:tcBorders>
            <w:vAlign w:val="center"/>
          </w:tcPr>
          <w:p>
            <w:pPr>
              <w:jc w:val="both"/>
              <w:rPr>
                <w:sz w:val="3"/>
                <w:szCs w:val="3"/>
              </w:rPr>
            </w:pPr>
          </w:p>
        </w:tc>
        <w:tc>
          <w:tcPr>
            <w:tcW w:w="2694" w:type="dxa"/>
            <w:tcBorders>
              <w:bottom w:val="single" w:color="auto" w:sz="8" w:space="0"/>
              <w:right w:val="single" w:color="auto" w:sz="8" w:space="0"/>
            </w:tcBorders>
            <w:vAlign w:val="center"/>
          </w:tcPr>
          <w:p>
            <w:pPr>
              <w:jc w:val="both"/>
              <w:rPr>
                <w:sz w:val="3"/>
                <w:szCs w:val="3"/>
              </w:rPr>
            </w:pPr>
          </w:p>
        </w:tc>
      </w:tr>
      <w:tr>
        <w:tblPrEx>
          <w:tblCellMar>
            <w:top w:w="0" w:type="dxa"/>
            <w:left w:w="0" w:type="dxa"/>
            <w:bottom w:w="0" w:type="dxa"/>
            <w:right w:w="0" w:type="dxa"/>
          </w:tblCellMar>
        </w:tblPrEx>
        <w:trPr>
          <w:trHeight w:val="250" w:hRule="atLeast"/>
        </w:trPr>
        <w:tc>
          <w:tcPr>
            <w:tcW w:w="212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SettlementPrice</w:t>
            </w:r>
          </w:p>
        </w:tc>
        <w:tc>
          <w:tcPr>
            <w:tcW w:w="1480" w:type="dxa"/>
            <w:vMerge w:val="restart"/>
            <w:tcBorders>
              <w:right w:val="single" w:color="auto" w:sz="8" w:space="0"/>
            </w:tcBorders>
            <w:vAlign w:val="center"/>
          </w:tcPr>
          <w:p>
            <w:pPr>
              <w:ind w:left="100"/>
              <w:jc w:val="both"/>
              <w:rPr>
                <w:sz w:val="21"/>
                <w:szCs w:val="21"/>
              </w:rPr>
            </w:pPr>
            <w:r>
              <w:rPr>
                <w:rFonts w:eastAsia="Times New Roman"/>
                <w:sz w:val="21"/>
                <w:szCs w:val="21"/>
              </w:rPr>
              <w:t>number(12,3)</w:t>
            </w:r>
          </w:p>
        </w:tc>
        <w:tc>
          <w:tcPr>
            <w:tcW w:w="2297" w:type="dxa"/>
            <w:vMerge w:val="restart"/>
            <w:tcBorders>
              <w:right w:val="single" w:color="auto" w:sz="8" w:space="0"/>
            </w:tcBorders>
            <w:vAlign w:val="center"/>
          </w:tcPr>
          <w:p>
            <w:pPr>
              <w:spacing w:line="240" w:lineRule="exact"/>
              <w:ind w:left="100"/>
              <w:jc w:val="both"/>
              <w:rPr>
                <w:sz w:val="21"/>
                <w:szCs w:val="21"/>
              </w:rPr>
            </w:pPr>
            <w:r>
              <w:rPr>
                <w:rFonts w:ascii="宋体" w:hAnsi="宋体" w:eastAsia="宋体" w:cs="宋体"/>
                <w:sz w:val="21"/>
                <w:szCs w:val="21"/>
              </w:rPr>
              <w:t>今结算</w:t>
            </w:r>
          </w:p>
        </w:tc>
        <w:tc>
          <w:tcPr>
            <w:tcW w:w="2694"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该合约当日成交价格按</w:t>
            </w:r>
          </w:p>
        </w:tc>
      </w:tr>
      <w:tr>
        <w:tblPrEx>
          <w:tblCellMar>
            <w:top w:w="0" w:type="dxa"/>
            <w:left w:w="0" w:type="dxa"/>
            <w:bottom w:w="0" w:type="dxa"/>
            <w:right w:w="0" w:type="dxa"/>
          </w:tblCellMar>
        </w:tblPrEx>
        <w:trPr>
          <w:trHeight w:val="312" w:hRule="atLeast"/>
        </w:trPr>
        <w:tc>
          <w:tcPr>
            <w:tcW w:w="2120" w:type="dxa"/>
            <w:vMerge w:val="continue"/>
            <w:tcBorders>
              <w:left w:val="single" w:color="auto" w:sz="8" w:space="0"/>
              <w:right w:val="single" w:color="auto" w:sz="8" w:space="0"/>
            </w:tcBorders>
            <w:vAlign w:val="center"/>
          </w:tcPr>
          <w:p>
            <w:pPr>
              <w:ind w:left="120"/>
              <w:jc w:val="both"/>
              <w:rPr>
                <w:sz w:val="24"/>
                <w:szCs w:val="24"/>
              </w:rPr>
            </w:pPr>
          </w:p>
        </w:tc>
        <w:tc>
          <w:tcPr>
            <w:tcW w:w="1480" w:type="dxa"/>
            <w:vMerge w:val="continue"/>
            <w:tcBorders>
              <w:right w:val="single" w:color="auto" w:sz="8" w:space="0"/>
            </w:tcBorders>
            <w:vAlign w:val="center"/>
          </w:tcPr>
          <w:p>
            <w:pPr>
              <w:ind w:left="100"/>
              <w:jc w:val="both"/>
              <w:rPr>
                <w:sz w:val="24"/>
                <w:szCs w:val="24"/>
              </w:rPr>
            </w:pPr>
          </w:p>
        </w:tc>
        <w:tc>
          <w:tcPr>
            <w:tcW w:w="2297" w:type="dxa"/>
            <w:vMerge w:val="continue"/>
            <w:tcBorders>
              <w:right w:val="single" w:color="auto" w:sz="8" w:space="0"/>
            </w:tcBorders>
            <w:vAlign w:val="center"/>
          </w:tcPr>
          <w:p>
            <w:pPr>
              <w:spacing w:line="240" w:lineRule="exact"/>
              <w:ind w:left="100"/>
              <w:jc w:val="both"/>
              <w:rPr>
                <w:sz w:val="24"/>
                <w:szCs w:val="24"/>
              </w:rPr>
            </w:pPr>
          </w:p>
        </w:tc>
        <w:tc>
          <w:tcPr>
            <w:tcW w:w="2694"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成交量的加权平均价，</w:t>
            </w:r>
          </w:p>
        </w:tc>
      </w:tr>
      <w:tr>
        <w:tblPrEx>
          <w:tblCellMar>
            <w:top w:w="0" w:type="dxa"/>
            <w:left w:w="0" w:type="dxa"/>
            <w:bottom w:w="0" w:type="dxa"/>
            <w:right w:w="0" w:type="dxa"/>
          </w:tblCellMar>
        </w:tblPrEx>
        <w:trPr>
          <w:trHeight w:val="312" w:hRule="atLeast"/>
        </w:trPr>
        <w:tc>
          <w:tcPr>
            <w:tcW w:w="2120" w:type="dxa"/>
            <w:vMerge w:val="continue"/>
            <w:tcBorders>
              <w:left w:val="single" w:color="auto" w:sz="8" w:space="0"/>
              <w:right w:val="single" w:color="auto" w:sz="8" w:space="0"/>
            </w:tcBorders>
            <w:vAlign w:val="center"/>
          </w:tcPr>
          <w:p>
            <w:pPr>
              <w:ind w:left="120"/>
              <w:jc w:val="both"/>
              <w:rPr>
                <w:sz w:val="24"/>
                <w:szCs w:val="24"/>
              </w:rPr>
            </w:pPr>
          </w:p>
        </w:tc>
        <w:tc>
          <w:tcPr>
            <w:tcW w:w="1480" w:type="dxa"/>
            <w:vMerge w:val="continue"/>
            <w:tcBorders>
              <w:right w:val="single" w:color="auto" w:sz="8" w:space="0"/>
            </w:tcBorders>
            <w:vAlign w:val="center"/>
          </w:tcPr>
          <w:p>
            <w:pPr>
              <w:ind w:left="100"/>
              <w:jc w:val="both"/>
              <w:rPr>
                <w:sz w:val="24"/>
                <w:szCs w:val="24"/>
              </w:rPr>
            </w:pPr>
          </w:p>
        </w:tc>
        <w:tc>
          <w:tcPr>
            <w:tcW w:w="2297" w:type="dxa"/>
            <w:vMerge w:val="continue"/>
            <w:tcBorders>
              <w:right w:val="single" w:color="auto" w:sz="8" w:space="0"/>
            </w:tcBorders>
            <w:vAlign w:val="center"/>
          </w:tcPr>
          <w:p>
            <w:pPr>
              <w:spacing w:line="240" w:lineRule="exact"/>
              <w:ind w:left="100"/>
              <w:jc w:val="both"/>
              <w:rPr>
                <w:sz w:val="24"/>
                <w:szCs w:val="24"/>
              </w:rPr>
            </w:pPr>
          </w:p>
        </w:tc>
        <w:tc>
          <w:tcPr>
            <w:tcW w:w="2694"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当日无成交的，按上一</w:t>
            </w:r>
          </w:p>
        </w:tc>
      </w:tr>
      <w:tr>
        <w:tblPrEx>
          <w:tblCellMar>
            <w:top w:w="0" w:type="dxa"/>
            <w:left w:w="0" w:type="dxa"/>
            <w:bottom w:w="0" w:type="dxa"/>
            <w:right w:w="0" w:type="dxa"/>
          </w:tblCellMar>
        </w:tblPrEx>
        <w:trPr>
          <w:trHeight w:val="326" w:hRule="atLeast"/>
        </w:trPr>
        <w:tc>
          <w:tcPr>
            <w:tcW w:w="2120" w:type="dxa"/>
            <w:vMerge w:val="continue"/>
            <w:tcBorders>
              <w:left w:val="single" w:color="auto" w:sz="8" w:space="0"/>
              <w:right w:val="single" w:color="auto" w:sz="8" w:space="0"/>
            </w:tcBorders>
            <w:vAlign w:val="center"/>
          </w:tcPr>
          <w:p>
            <w:pPr>
              <w:ind w:left="120"/>
              <w:jc w:val="both"/>
              <w:rPr>
                <w:sz w:val="20"/>
                <w:szCs w:val="20"/>
              </w:rPr>
            </w:pPr>
          </w:p>
        </w:tc>
        <w:tc>
          <w:tcPr>
            <w:tcW w:w="1480" w:type="dxa"/>
            <w:vMerge w:val="continue"/>
            <w:tcBorders>
              <w:right w:val="single" w:color="auto" w:sz="8" w:space="0"/>
            </w:tcBorders>
            <w:vAlign w:val="center"/>
          </w:tcPr>
          <w:p>
            <w:pPr>
              <w:ind w:left="100"/>
              <w:jc w:val="both"/>
              <w:rPr>
                <w:sz w:val="20"/>
                <w:szCs w:val="20"/>
              </w:rPr>
            </w:pPr>
          </w:p>
        </w:tc>
        <w:tc>
          <w:tcPr>
            <w:tcW w:w="2297" w:type="dxa"/>
            <w:vMerge w:val="continue"/>
            <w:tcBorders>
              <w:right w:val="single" w:color="auto" w:sz="8" w:space="0"/>
            </w:tcBorders>
            <w:vAlign w:val="center"/>
          </w:tcPr>
          <w:p>
            <w:pPr>
              <w:spacing w:line="240" w:lineRule="exact"/>
              <w:ind w:left="100"/>
              <w:jc w:val="both"/>
              <w:rPr>
                <w:sz w:val="20"/>
                <w:szCs w:val="20"/>
              </w:rPr>
            </w:pPr>
          </w:p>
        </w:tc>
        <w:tc>
          <w:tcPr>
            <w:tcW w:w="2694"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日结算价</w:t>
            </w: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center"/>
          </w:tcPr>
          <w:p>
            <w:pPr>
              <w:jc w:val="both"/>
              <w:rPr>
                <w:sz w:val="3"/>
                <w:szCs w:val="3"/>
              </w:rPr>
            </w:pPr>
          </w:p>
        </w:tc>
        <w:tc>
          <w:tcPr>
            <w:tcW w:w="1480" w:type="dxa"/>
            <w:tcBorders>
              <w:bottom w:val="single" w:color="auto" w:sz="8" w:space="0"/>
              <w:right w:val="single" w:color="auto" w:sz="8" w:space="0"/>
            </w:tcBorders>
            <w:vAlign w:val="center"/>
          </w:tcPr>
          <w:p>
            <w:pPr>
              <w:jc w:val="both"/>
              <w:rPr>
                <w:sz w:val="3"/>
                <w:szCs w:val="3"/>
              </w:rPr>
            </w:pPr>
          </w:p>
        </w:tc>
        <w:tc>
          <w:tcPr>
            <w:tcW w:w="2297" w:type="dxa"/>
            <w:tcBorders>
              <w:bottom w:val="single" w:color="auto" w:sz="8" w:space="0"/>
              <w:right w:val="single" w:color="auto" w:sz="8" w:space="0"/>
            </w:tcBorders>
            <w:vAlign w:val="center"/>
          </w:tcPr>
          <w:p>
            <w:pPr>
              <w:jc w:val="both"/>
              <w:rPr>
                <w:sz w:val="3"/>
                <w:szCs w:val="3"/>
              </w:rPr>
            </w:pPr>
          </w:p>
        </w:tc>
        <w:tc>
          <w:tcPr>
            <w:tcW w:w="2694" w:type="dxa"/>
            <w:tcBorders>
              <w:bottom w:val="single" w:color="auto" w:sz="8" w:space="0"/>
              <w:right w:val="single" w:color="auto" w:sz="8" w:space="0"/>
            </w:tcBorders>
            <w:vAlign w:val="center"/>
          </w:tcPr>
          <w:p>
            <w:pPr>
              <w:jc w:val="both"/>
              <w:rPr>
                <w:sz w:val="3"/>
                <w:szCs w:val="3"/>
              </w:rPr>
            </w:pPr>
          </w:p>
        </w:tc>
      </w:tr>
      <w:tr>
        <w:tblPrEx>
          <w:tblCellMar>
            <w:top w:w="0" w:type="dxa"/>
            <w:left w:w="0" w:type="dxa"/>
            <w:bottom w:w="0" w:type="dxa"/>
            <w:right w:w="0" w:type="dxa"/>
          </w:tblCellMar>
        </w:tblPrEx>
        <w:trPr>
          <w:trHeight w:val="596" w:hRule="atLeast"/>
        </w:trPr>
        <w:tc>
          <w:tcPr>
            <w:tcW w:w="2120" w:type="dxa"/>
            <w:tcBorders>
              <w:left w:val="single" w:color="auto" w:sz="8" w:space="0"/>
              <w:right w:val="single" w:color="auto" w:sz="8" w:space="0"/>
            </w:tcBorders>
            <w:vAlign w:val="center"/>
          </w:tcPr>
          <w:p>
            <w:pPr>
              <w:ind w:left="120"/>
              <w:jc w:val="both"/>
              <w:rPr>
                <w:sz w:val="20"/>
                <w:szCs w:val="20"/>
              </w:rPr>
            </w:pPr>
            <w:r>
              <w:rPr>
                <w:rFonts w:eastAsia="Times New Roman"/>
                <w:sz w:val="21"/>
                <w:szCs w:val="21"/>
              </w:rPr>
              <w:t>UpperLimitPrice</w:t>
            </w:r>
          </w:p>
        </w:tc>
        <w:tc>
          <w:tcPr>
            <w:tcW w:w="1480" w:type="dxa"/>
            <w:tcBorders>
              <w:right w:val="single" w:color="auto" w:sz="8" w:space="0"/>
            </w:tcBorders>
            <w:vAlign w:val="center"/>
          </w:tcPr>
          <w:p>
            <w:pPr>
              <w:ind w:left="100"/>
              <w:jc w:val="both"/>
              <w:rPr>
                <w:sz w:val="20"/>
                <w:szCs w:val="20"/>
              </w:rPr>
            </w:pPr>
            <w:r>
              <w:rPr>
                <w:rFonts w:eastAsia="Times New Roman"/>
                <w:sz w:val="21"/>
                <w:szCs w:val="21"/>
              </w:rPr>
              <w:t>number(12,3)</w:t>
            </w:r>
          </w:p>
        </w:tc>
        <w:tc>
          <w:tcPr>
            <w:tcW w:w="2297"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涨停板价</w:t>
            </w:r>
          </w:p>
        </w:tc>
        <w:tc>
          <w:tcPr>
            <w:tcW w:w="2694"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涨停板价</w:t>
            </w: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center"/>
          </w:tcPr>
          <w:p>
            <w:pPr>
              <w:jc w:val="both"/>
              <w:rPr>
                <w:sz w:val="3"/>
                <w:szCs w:val="3"/>
              </w:rPr>
            </w:pPr>
          </w:p>
        </w:tc>
        <w:tc>
          <w:tcPr>
            <w:tcW w:w="1480" w:type="dxa"/>
            <w:tcBorders>
              <w:bottom w:val="single" w:color="auto" w:sz="8" w:space="0"/>
              <w:right w:val="single" w:color="auto" w:sz="8" w:space="0"/>
            </w:tcBorders>
            <w:vAlign w:val="center"/>
          </w:tcPr>
          <w:p>
            <w:pPr>
              <w:jc w:val="both"/>
              <w:rPr>
                <w:sz w:val="3"/>
                <w:szCs w:val="3"/>
              </w:rPr>
            </w:pPr>
          </w:p>
        </w:tc>
        <w:tc>
          <w:tcPr>
            <w:tcW w:w="2297" w:type="dxa"/>
            <w:tcBorders>
              <w:bottom w:val="single" w:color="auto" w:sz="8" w:space="0"/>
              <w:right w:val="single" w:color="auto" w:sz="8" w:space="0"/>
            </w:tcBorders>
            <w:vAlign w:val="center"/>
          </w:tcPr>
          <w:p>
            <w:pPr>
              <w:jc w:val="both"/>
              <w:rPr>
                <w:sz w:val="3"/>
                <w:szCs w:val="3"/>
              </w:rPr>
            </w:pPr>
          </w:p>
        </w:tc>
        <w:tc>
          <w:tcPr>
            <w:tcW w:w="2694" w:type="dxa"/>
            <w:tcBorders>
              <w:bottom w:val="single" w:color="auto" w:sz="8" w:space="0"/>
              <w:right w:val="single" w:color="auto" w:sz="8" w:space="0"/>
            </w:tcBorders>
            <w:vAlign w:val="center"/>
          </w:tcPr>
          <w:p>
            <w:pPr>
              <w:jc w:val="both"/>
              <w:rPr>
                <w:sz w:val="3"/>
                <w:szCs w:val="3"/>
              </w:rPr>
            </w:pPr>
          </w:p>
        </w:tc>
      </w:tr>
      <w:tr>
        <w:tblPrEx>
          <w:tblCellMar>
            <w:top w:w="0" w:type="dxa"/>
            <w:left w:w="0" w:type="dxa"/>
            <w:bottom w:w="0" w:type="dxa"/>
            <w:right w:w="0" w:type="dxa"/>
          </w:tblCellMar>
        </w:tblPrEx>
        <w:trPr>
          <w:trHeight w:val="521" w:hRule="atLeast"/>
        </w:trPr>
        <w:tc>
          <w:tcPr>
            <w:tcW w:w="2120" w:type="dxa"/>
            <w:tcBorders>
              <w:left w:val="single" w:color="auto" w:sz="8" w:space="0"/>
              <w:right w:val="single" w:color="auto" w:sz="8" w:space="0"/>
            </w:tcBorders>
            <w:vAlign w:val="center"/>
          </w:tcPr>
          <w:p>
            <w:pPr>
              <w:ind w:left="120"/>
              <w:jc w:val="both"/>
              <w:rPr>
                <w:sz w:val="20"/>
                <w:szCs w:val="20"/>
              </w:rPr>
            </w:pPr>
            <w:r>
              <w:rPr>
                <w:rFonts w:eastAsia="Times New Roman"/>
                <w:sz w:val="21"/>
                <w:szCs w:val="21"/>
              </w:rPr>
              <w:t>LowerLimitPrice</w:t>
            </w:r>
          </w:p>
        </w:tc>
        <w:tc>
          <w:tcPr>
            <w:tcW w:w="1480" w:type="dxa"/>
            <w:tcBorders>
              <w:right w:val="single" w:color="auto" w:sz="8" w:space="0"/>
            </w:tcBorders>
            <w:vAlign w:val="center"/>
          </w:tcPr>
          <w:p>
            <w:pPr>
              <w:ind w:left="100"/>
              <w:jc w:val="both"/>
              <w:rPr>
                <w:sz w:val="20"/>
                <w:szCs w:val="20"/>
              </w:rPr>
            </w:pPr>
            <w:r>
              <w:rPr>
                <w:rFonts w:eastAsia="Times New Roman"/>
                <w:sz w:val="21"/>
                <w:szCs w:val="21"/>
              </w:rPr>
              <w:t>number(12,3)</w:t>
            </w:r>
          </w:p>
        </w:tc>
        <w:tc>
          <w:tcPr>
            <w:tcW w:w="2297"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跌停板价</w:t>
            </w:r>
          </w:p>
        </w:tc>
        <w:tc>
          <w:tcPr>
            <w:tcW w:w="2694"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跌停板价</w:t>
            </w: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center"/>
          </w:tcPr>
          <w:p>
            <w:pPr>
              <w:jc w:val="both"/>
              <w:rPr>
                <w:sz w:val="3"/>
                <w:szCs w:val="3"/>
              </w:rPr>
            </w:pPr>
          </w:p>
        </w:tc>
        <w:tc>
          <w:tcPr>
            <w:tcW w:w="1480" w:type="dxa"/>
            <w:tcBorders>
              <w:bottom w:val="single" w:color="auto" w:sz="8" w:space="0"/>
              <w:right w:val="single" w:color="auto" w:sz="8" w:space="0"/>
            </w:tcBorders>
            <w:vAlign w:val="center"/>
          </w:tcPr>
          <w:p>
            <w:pPr>
              <w:jc w:val="both"/>
              <w:rPr>
                <w:sz w:val="3"/>
                <w:szCs w:val="3"/>
              </w:rPr>
            </w:pPr>
          </w:p>
        </w:tc>
        <w:tc>
          <w:tcPr>
            <w:tcW w:w="2297" w:type="dxa"/>
            <w:tcBorders>
              <w:bottom w:val="single" w:color="auto" w:sz="8" w:space="0"/>
              <w:right w:val="single" w:color="auto" w:sz="8" w:space="0"/>
            </w:tcBorders>
            <w:vAlign w:val="center"/>
          </w:tcPr>
          <w:p>
            <w:pPr>
              <w:jc w:val="both"/>
              <w:rPr>
                <w:sz w:val="3"/>
                <w:szCs w:val="3"/>
              </w:rPr>
            </w:pPr>
          </w:p>
        </w:tc>
        <w:tc>
          <w:tcPr>
            <w:tcW w:w="2694" w:type="dxa"/>
            <w:tcBorders>
              <w:bottom w:val="single" w:color="auto" w:sz="8" w:space="0"/>
              <w:right w:val="single" w:color="auto" w:sz="8" w:space="0"/>
            </w:tcBorders>
            <w:vAlign w:val="center"/>
          </w:tcPr>
          <w:p>
            <w:pPr>
              <w:jc w:val="both"/>
              <w:rPr>
                <w:sz w:val="3"/>
                <w:szCs w:val="3"/>
              </w:rPr>
            </w:pPr>
          </w:p>
        </w:tc>
      </w:tr>
      <w:tr>
        <w:tblPrEx>
          <w:tblCellMar>
            <w:top w:w="0" w:type="dxa"/>
            <w:left w:w="0" w:type="dxa"/>
            <w:bottom w:w="0" w:type="dxa"/>
            <w:right w:w="0" w:type="dxa"/>
          </w:tblCellMar>
        </w:tblPrEx>
        <w:trPr>
          <w:trHeight w:val="643" w:hRule="atLeast"/>
        </w:trPr>
        <w:tc>
          <w:tcPr>
            <w:tcW w:w="2120" w:type="dxa"/>
            <w:tcBorders>
              <w:left w:val="single" w:color="auto" w:sz="8" w:space="0"/>
              <w:bottom w:val="single" w:color="auto" w:sz="4" w:space="0"/>
              <w:right w:val="single" w:color="auto" w:sz="8" w:space="0"/>
            </w:tcBorders>
            <w:vAlign w:val="center"/>
          </w:tcPr>
          <w:p>
            <w:pPr>
              <w:ind w:left="120"/>
              <w:jc w:val="both"/>
              <w:rPr>
                <w:sz w:val="21"/>
                <w:szCs w:val="21"/>
              </w:rPr>
            </w:pPr>
            <w:r>
              <w:rPr>
                <w:rFonts w:eastAsia="Times New Roman"/>
                <w:sz w:val="21"/>
                <w:szCs w:val="21"/>
              </w:rPr>
              <w:t>PreDelta</w:t>
            </w:r>
          </w:p>
        </w:tc>
        <w:tc>
          <w:tcPr>
            <w:tcW w:w="1480" w:type="dxa"/>
            <w:tcBorders>
              <w:bottom w:val="single" w:color="auto" w:sz="4" w:space="0"/>
              <w:right w:val="single" w:color="auto" w:sz="8" w:space="0"/>
            </w:tcBorders>
            <w:vAlign w:val="center"/>
          </w:tcPr>
          <w:p>
            <w:pPr>
              <w:ind w:left="100"/>
              <w:jc w:val="both"/>
              <w:rPr>
                <w:sz w:val="21"/>
                <w:szCs w:val="21"/>
              </w:rPr>
            </w:pPr>
            <w:r>
              <w:rPr>
                <w:rFonts w:eastAsia="Times New Roman"/>
                <w:sz w:val="21"/>
                <w:szCs w:val="21"/>
              </w:rPr>
              <w:t>number(10,4)</w:t>
            </w:r>
          </w:p>
        </w:tc>
        <w:tc>
          <w:tcPr>
            <w:tcW w:w="2297" w:type="dxa"/>
            <w:tcBorders>
              <w:bottom w:val="single" w:color="auto" w:sz="4" w:space="0"/>
              <w:right w:val="single" w:color="auto" w:sz="8" w:space="0"/>
            </w:tcBorders>
            <w:vAlign w:val="center"/>
          </w:tcPr>
          <w:p>
            <w:pPr>
              <w:spacing w:line="240" w:lineRule="exact"/>
              <w:ind w:left="100"/>
              <w:jc w:val="both"/>
              <w:rPr>
                <w:sz w:val="21"/>
                <w:szCs w:val="21"/>
              </w:rPr>
            </w:pPr>
            <w:r>
              <w:rPr>
                <w:rFonts w:ascii="宋体" w:hAnsi="宋体" w:eastAsia="宋体" w:cs="宋体"/>
                <w:sz w:val="21"/>
                <w:szCs w:val="21"/>
              </w:rPr>
              <w:t>昨虚实度</w:t>
            </w:r>
          </w:p>
        </w:tc>
        <w:tc>
          <w:tcPr>
            <w:tcW w:w="2694" w:type="dxa"/>
            <w:tcBorders>
              <w:bottom w:val="single" w:color="auto" w:sz="4" w:space="0"/>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期权用的昨日虚实度</w:t>
            </w:r>
          </w:p>
        </w:tc>
      </w:tr>
      <w:tr>
        <w:tblPrEx>
          <w:tblCellMar>
            <w:top w:w="0" w:type="dxa"/>
            <w:left w:w="0" w:type="dxa"/>
            <w:bottom w:w="0" w:type="dxa"/>
            <w:right w:w="0" w:type="dxa"/>
          </w:tblCellMar>
        </w:tblPrEx>
        <w:trPr>
          <w:trHeight w:val="553" w:hRule="atLeast"/>
        </w:trPr>
        <w:tc>
          <w:tcPr>
            <w:tcW w:w="2120" w:type="dxa"/>
            <w:tcBorders>
              <w:top w:val="single" w:color="auto" w:sz="4" w:space="0"/>
              <w:left w:val="single" w:color="auto" w:sz="8" w:space="0"/>
              <w:right w:val="single" w:color="auto" w:sz="8" w:space="0"/>
            </w:tcBorders>
            <w:vAlign w:val="center"/>
          </w:tcPr>
          <w:p>
            <w:pPr>
              <w:ind w:left="120"/>
              <w:jc w:val="both"/>
              <w:rPr>
                <w:sz w:val="21"/>
                <w:szCs w:val="21"/>
              </w:rPr>
            </w:pPr>
            <w:r>
              <w:rPr>
                <w:rFonts w:eastAsia="Times New Roman"/>
                <w:sz w:val="21"/>
                <w:szCs w:val="21"/>
              </w:rPr>
              <w:t>CurrDelta</w:t>
            </w:r>
          </w:p>
        </w:tc>
        <w:tc>
          <w:tcPr>
            <w:tcW w:w="1480" w:type="dxa"/>
            <w:tcBorders>
              <w:top w:val="single" w:color="auto" w:sz="4" w:space="0"/>
              <w:right w:val="single" w:color="auto" w:sz="8" w:space="0"/>
            </w:tcBorders>
            <w:vAlign w:val="center"/>
          </w:tcPr>
          <w:p>
            <w:pPr>
              <w:ind w:left="100"/>
              <w:jc w:val="both"/>
              <w:rPr>
                <w:sz w:val="21"/>
                <w:szCs w:val="21"/>
              </w:rPr>
            </w:pPr>
            <w:r>
              <w:rPr>
                <w:rFonts w:eastAsia="Times New Roman"/>
                <w:sz w:val="21"/>
                <w:szCs w:val="21"/>
              </w:rPr>
              <w:t>number(10,4)</w:t>
            </w:r>
          </w:p>
        </w:tc>
        <w:tc>
          <w:tcPr>
            <w:tcW w:w="2297" w:type="dxa"/>
            <w:tcBorders>
              <w:top w:val="single" w:color="auto" w:sz="4" w:space="0"/>
              <w:right w:val="single" w:color="auto" w:sz="8" w:space="0"/>
            </w:tcBorders>
            <w:vAlign w:val="center"/>
          </w:tcPr>
          <w:p>
            <w:pPr>
              <w:spacing w:line="240" w:lineRule="exact"/>
              <w:ind w:left="100"/>
              <w:jc w:val="both"/>
              <w:rPr>
                <w:sz w:val="21"/>
                <w:szCs w:val="21"/>
              </w:rPr>
            </w:pPr>
            <w:r>
              <w:rPr>
                <w:rFonts w:ascii="宋体" w:hAnsi="宋体" w:eastAsia="宋体" w:cs="宋体"/>
                <w:sz w:val="21"/>
                <w:szCs w:val="21"/>
              </w:rPr>
              <w:t>今虚实度</w:t>
            </w:r>
          </w:p>
        </w:tc>
        <w:tc>
          <w:tcPr>
            <w:tcW w:w="2694" w:type="dxa"/>
            <w:tcBorders>
              <w:top w:val="single" w:color="auto" w:sz="4" w:space="0"/>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期权用的今日虚实度</w:t>
            </w: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center"/>
          </w:tcPr>
          <w:p>
            <w:pPr>
              <w:jc w:val="both"/>
              <w:rPr>
                <w:sz w:val="3"/>
                <w:szCs w:val="3"/>
              </w:rPr>
            </w:pPr>
          </w:p>
        </w:tc>
        <w:tc>
          <w:tcPr>
            <w:tcW w:w="1480" w:type="dxa"/>
            <w:tcBorders>
              <w:bottom w:val="single" w:color="auto" w:sz="8" w:space="0"/>
              <w:right w:val="single" w:color="auto" w:sz="8" w:space="0"/>
            </w:tcBorders>
            <w:vAlign w:val="center"/>
          </w:tcPr>
          <w:p>
            <w:pPr>
              <w:jc w:val="both"/>
              <w:rPr>
                <w:sz w:val="3"/>
                <w:szCs w:val="3"/>
              </w:rPr>
            </w:pPr>
          </w:p>
        </w:tc>
        <w:tc>
          <w:tcPr>
            <w:tcW w:w="2297" w:type="dxa"/>
            <w:tcBorders>
              <w:bottom w:val="single" w:color="auto" w:sz="8" w:space="0"/>
              <w:right w:val="single" w:color="auto" w:sz="8" w:space="0"/>
            </w:tcBorders>
            <w:vAlign w:val="center"/>
          </w:tcPr>
          <w:p>
            <w:pPr>
              <w:jc w:val="both"/>
              <w:rPr>
                <w:sz w:val="3"/>
                <w:szCs w:val="3"/>
              </w:rPr>
            </w:pPr>
          </w:p>
        </w:tc>
        <w:tc>
          <w:tcPr>
            <w:tcW w:w="2694" w:type="dxa"/>
            <w:tcBorders>
              <w:bottom w:val="single" w:color="auto" w:sz="8" w:space="0"/>
              <w:right w:val="single" w:color="auto" w:sz="8" w:space="0"/>
            </w:tcBorders>
            <w:vAlign w:val="center"/>
          </w:tcPr>
          <w:p>
            <w:pPr>
              <w:jc w:val="both"/>
              <w:rPr>
                <w:sz w:val="3"/>
                <w:szCs w:val="3"/>
              </w:rPr>
            </w:pPr>
          </w:p>
        </w:tc>
      </w:tr>
      <w:tr>
        <w:tblPrEx>
          <w:tblCellMar>
            <w:top w:w="0" w:type="dxa"/>
            <w:left w:w="0" w:type="dxa"/>
            <w:bottom w:w="0" w:type="dxa"/>
            <w:right w:w="0" w:type="dxa"/>
          </w:tblCellMar>
        </w:tblPrEx>
        <w:trPr>
          <w:trHeight w:val="646" w:hRule="atLeast"/>
        </w:trPr>
        <w:tc>
          <w:tcPr>
            <w:tcW w:w="2120" w:type="dxa"/>
            <w:tcBorders>
              <w:left w:val="single" w:color="auto" w:sz="8" w:space="0"/>
              <w:bottom w:val="nil"/>
              <w:right w:val="single" w:color="auto" w:sz="8" w:space="0"/>
            </w:tcBorders>
            <w:vAlign w:val="center"/>
          </w:tcPr>
          <w:p>
            <w:pPr>
              <w:ind w:left="120"/>
              <w:jc w:val="both"/>
              <w:rPr>
                <w:sz w:val="21"/>
                <w:szCs w:val="21"/>
              </w:rPr>
            </w:pPr>
            <w:r>
              <w:rPr>
                <w:rFonts w:eastAsia="Times New Roman"/>
                <w:sz w:val="21"/>
                <w:szCs w:val="21"/>
              </w:rPr>
              <w:t>UpdateTime</w:t>
            </w:r>
          </w:p>
        </w:tc>
        <w:tc>
          <w:tcPr>
            <w:tcW w:w="1480" w:type="dxa"/>
            <w:tcBorders>
              <w:bottom w:val="nil"/>
              <w:right w:val="single" w:color="auto" w:sz="8" w:space="0"/>
            </w:tcBorders>
            <w:vAlign w:val="center"/>
          </w:tcPr>
          <w:p>
            <w:pPr>
              <w:ind w:left="100"/>
              <w:jc w:val="both"/>
              <w:rPr>
                <w:sz w:val="21"/>
                <w:szCs w:val="21"/>
              </w:rPr>
            </w:pPr>
            <w:r>
              <w:rPr>
                <w:rFonts w:eastAsia="Times New Roman"/>
                <w:sz w:val="21"/>
                <w:szCs w:val="21"/>
              </w:rPr>
              <w:t>char(8)</w:t>
            </w:r>
          </w:p>
        </w:tc>
        <w:tc>
          <w:tcPr>
            <w:tcW w:w="2297" w:type="dxa"/>
            <w:tcBorders>
              <w:bottom w:val="nil"/>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最后修改时间</w:t>
            </w:r>
          </w:p>
        </w:tc>
        <w:tc>
          <w:tcPr>
            <w:tcW w:w="2694" w:type="dxa"/>
            <w:tcBorders>
              <w:bottom w:val="nil"/>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最后修改时间</w:t>
            </w: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center"/>
          </w:tcPr>
          <w:p>
            <w:pPr>
              <w:jc w:val="both"/>
              <w:rPr>
                <w:sz w:val="3"/>
                <w:szCs w:val="3"/>
              </w:rPr>
            </w:pPr>
          </w:p>
        </w:tc>
        <w:tc>
          <w:tcPr>
            <w:tcW w:w="1480" w:type="dxa"/>
            <w:tcBorders>
              <w:bottom w:val="single" w:color="auto" w:sz="8" w:space="0"/>
              <w:right w:val="single" w:color="auto" w:sz="8" w:space="0"/>
            </w:tcBorders>
            <w:vAlign w:val="center"/>
          </w:tcPr>
          <w:p>
            <w:pPr>
              <w:jc w:val="both"/>
              <w:rPr>
                <w:sz w:val="3"/>
                <w:szCs w:val="3"/>
              </w:rPr>
            </w:pPr>
          </w:p>
        </w:tc>
        <w:tc>
          <w:tcPr>
            <w:tcW w:w="2297" w:type="dxa"/>
            <w:tcBorders>
              <w:bottom w:val="single" w:color="auto" w:sz="8" w:space="0"/>
              <w:right w:val="single" w:color="auto" w:sz="8" w:space="0"/>
            </w:tcBorders>
            <w:vAlign w:val="center"/>
          </w:tcPr>
          <w:p>
            <w:pPr>
              <w:jc w:val="both"/>
              <w:rPr>
                <w:sz w:val="3"/>
                <w:szCs w:val="3"/>
              </w:rPr>
            </w:pPr>
          </w:p>
        </w:tc>
        <w:tc>
          <w:tcPr>
            <w:tcW w:w="2694" w:type="dxa"/>
            <w:tcBorders>
              <w:bottom w:val="single" w:color="auto" w:sz="8" w:space="0"/>
              <w:right w:val="single" w:color="auto" w:sz="8" w:space="0"/>
            </w:tcBorders>
            <w:vAlign w:val="center"/>
          </w:tcPr>
          <w:p>
            <w:pPr>
              <w:jc w:val="both"/>
              <w:rPr>
                <w:sz w:val="3"/>
                <w:szCs w:val="3"/>
              </w:rPr>
            </w:pPr>
          </w:p>
        </w:tc>
      </w:tr>
      <w:tr>
        <w:tblPrEx>
          <w:tblCellMar>
            <w:top w:w="0" w:type="dxa"/>
            <w:left w:w="0" w:type="dxa"/>
            <w:bottom w:w="0" w:type="dxa"/>
            <w:right w:w="0" w:type="dxa"/>
          </w:tblCellMar>
        </w:tblPrEx>
        <w:trPr>
          <w:trHeight w:val="656" w:hRule="atLeast"/>
        </w:trPr>
        <w:tc>
          <w:tcPr>
            <w:tcW w:w="2120" w:type="dxa"/>
            <w:tcBorders>
              <w:left w:val="single" w:color="auto" w:sz="8" w:space="0"/>
              <w:bottom w:val="nil"/>
              <w:right w:val="single" w:color="auto" w:sz="8" w:space="0"/>
            </w:tcBorders>
            <w:vAlign w:val="center"/>
          </w:tcPr>
          <w:p>
            <w:pPr>
              <w:ind w:left="120"/>
              <w:jc w:val="both"/>
              <w:rPr>
                <w:sz w:val="21"/>
                <w:szCs w:val="21"/>
              </w:rPr>
            </w:pPr>
            <w:r>
              <w:rPr>
                <w:rFonts w:eastAsia="Times New Roman"/>
                <w:sz w:val="21"/>
                <w:szCs w:val="21"/>
              </w:rPr>
              <w:t>UpdateMillisec</w:t>
            </w:r>
          </w:p>
        </w:tc>
        <w:tc>
          <w:tcPr>
            <w:tcW w:w="1480" w:type="dxa"/>
            <w:tcBorders>
              <w:bottom w:val="nil"/>
              <w:right w:val="single" w:color="auto" w:sz="8" w:space="0"/>
            </w:tcBorders>
            <w:vAlign w:val="center"/>
          </w:tcPr>
          <w:p>
            <w:pPr>
              <w:ind w:left="100"/>
              <w:jc w:val="both"/>
              <w:rPr>
                <w:sz w:val="21"/>
                <w:szCs w:val="21"/>
              </w:rPr>
            </w:pPr>
            <w:r>
              <w:rPr>
                <w:rFonts w:eastAsia="Times New Roman"/>
                <w:sz w:val="21"/>
                <w:szCs w:val="21"/>
              </w:rPr>
              <w:t>number(3)</w:t>
            </w:r>
          </w:p>
        </w:tc>
        <w:tc>
          <w:tcPr>
            <w:tcW w:w="2297" w:type="dxa"/>
            <w:tcBorders>
              <w:bottom w:val="nil"/>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最后修改毫秒</w:t>
            </w:r>
          </w:p>
        </w:tc>
        <w:tc>
          <w:tcPr>
            <w:tcW w:w="2694" w:type="dxa"/>
            <w:tcBorders>
              <w:bottom w:val="nil"/>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最后修改毫秒</w:t>
            </w: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center"/>
          </w:tcPr>
          <w:p>
            <w:pPr>
              <w:jc w:val="both"/>
              <w:rPr>
                <w:sz w:val="3"/>
                <w:szCs w:val="3"/>
              </w:rPr>
            </w:pPr>
          </w:p>
        </w:tc>
        <w:tc>
          <w:tcPr>
            <w:tcW w:w="1480" w:type="dxa"/>
            <w:tcBorders>
              <w:bottom w:val="single" w:color="auto" w:sz="8" w:space="0"/>
              <w:right w:val="single" w:color="auto" w:sz="8" w:space="0"/>
            </w:tcBorders>
            <w:vAlign w:val="center"/>
          </w:tcPr>
          <w:p>
            <w:pPr>
              <w:jc w:val="both"/>
              <w:rPr>
                <w:sz w:val="3"/>
                <w:szCs w:val="3"/>
              </w:rPr>
            </w:pPr>
          </w:p>
        </w:tc>
        <w:tc>
          <w:tcPr>
            <w:tcW w:w="2297" w:type="dxa"/>
            <w:tcBorders>
              <w:bottom w:val="single" w:color="auto" w:sz="8" w:space="0"/>
              <w:right w:val="single" w:color="auto" w:sz="8" w:space="0"/>
            </w:tcBorders>
            <w:vAlign w:val="center"/>
          </w:tcPr>
          <w:p>
            <w:pPr>
              <w:jc w:val="both"/>
              <w:rPr>
                <w:sz w:val="3"/>
                <w:szCs w:val="3"/>
              </w:rPr>
            </w:pPr>
          </w:p>
        </w:tc>
        <w:tc>
          <w:tcPr>
            <w:tcW w:w="2694" w:type="dxa"/>
            <w:tcBorders>
              <w:bottom w:val="single" w:color="auto" w:sz="8" w:space="0"/>
              <w:right w:val="single" w:color="auto" w:sz="8" w:space="0"/>
            </w:tcBorders>
            <w:vAlign w:val="center"/>
          </w:tcPr>
          <w:p>
            <w:pPr>
              <w:jc w:val="both"/>
              <w:rPr>
                <w:sz w:val="3"/>
                <w:szCs w:val="3"/>
              </w:rPr>
            </w:pPr>
          </w:p>
        </w:tc>
      </w:tr>
      <w:tr>
        <w:tblPrEx>
          <w:tblCellMar>
            <w:top w:w="0" w:type="dxa"/>
            <w:left w:w="0" w:type="dxa"/>
            <w:bottom w:w="0" w:type="dxa"/>
            <w:right w:w="0" w:type="dxa"/>
          </w:tblCellMar>
        </w:tblPrEx>
        <w:trPr>
          <w:trHeight w:val="638" w:hRule="atLeast"/>
        </w:trPr>
        <w:tc>
          <w:tcPr>
            <w:tcW w:w="2120" w:type="dxa"/>
            <w:tcBorders>
              <w:left w:val="single" w:color="auto" w:sz="8" w:space="0"/>
              <w:right w:val="single" w:color="auto" w:sz="8" w:space="0"/>
            </w:tcBorders>
            <w:vAlign w:val="center"/>
          </w:tcPr>
          <w:p>
            <w:pPr>
              <w:ind w:left="120"/>
              <w:jc w:val="both"/>
              <w:rPr>
                <w:sz w:val="21"/>
                <w:szCs w:val="21"/>
              </w:rPr>
            </w:pPr>
            <w:r>
              <w:rPr>
                <w:rFonts w:eastAsia="Times New Roman"/>
                <w:sz w:val="21"/>
                <w:szCs w:val="21"/>
              </w:rPr>
              <w:t>InstrumentID</w:t>
            </w:r>
          </w:p>
        </w:tc>
        <w:tc>
          <w:tcPr>
            <w:tcW w:w="1480" w:type="dxa"/>
            <w:tcBorders>
              <w:right w:val="single" w:color="auto" w:sz="8" w:space="0"/>
            </w:tcBorders>
            <w:vAlign w:val="center"/>
          </w:tcPr>
          <w:p>
            <w:pPr>
              <w:ind w:left="100"/>
              <w:jc w:val="both"/>
              <w:rPr>
                <w:sz w:val="21"/>
                <w:szCs w:val="21"/>
              </w:rPr>
            </w:pPr>
            <w:r>
              <w:rPr>
                <w:rFonts w:eastAsia="Times New Roman"/>
                <w:sz w:val="21"/>
                <w:szCs w:val="21"/>
              </w:rPr>
              <w:t>char(30)</w:t>
            </w:r>
          </w:p>
        </w:tc>
        <w:tc>
          <w:tcPr>
            <w:tcW w:w="2297" w:type="dxa"/>
            <w:tcBorders>
              <w:right w:val="single" w:color="auto" w:sz="8" w:space="0"/>
            </w:tcBorders>
            <w:vAlign w:val="center"/>
          </w:tcPr>
          <w:p>
            <w:pPr>
              <w:spacing w:line="240" w:lineRule="exact"/>
              <w:ind w:left="100"/>
              <w:jc w:val="both"/>
              <w:rPr>
                <w:sz w:val="21"/>
                <w:szCs w:val="21"/>
              </w:rPr>
            </w:pPr>
            <w:r>
              <w:rPr>
                <w:rFonts w:ascii="宋体" w:hAnsi="宋体" w:eastAsia="宋体" w:cs="宋体"/>
                <w:sz w:val="21"/>
                <w:szCs w:val="21"/>
              </w:rPr>
              <w:t>合约代码</w:t>
            </w:r>
          </w:p>
        </w:tc>
        <w:tc>
          <w:tcPr>
            <w:tcW w:w="2694"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合约在系统中的编号</w:t>
            </w: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2297" w:type="dxa"/>
            <w:tcBorders>
              <w:bottom w:val="single" w:color="auto" w:sz="8" w:space="0"/>
              <w:right w:val="single" w:color="auto" w:sz="8" w:space="0"/>
            </w:tcBorders>
            <w:vAlign w:val="bottom"/>
          </w:tcPr>
          <w:p>
            <w:pPr>
              <w:rPr>
                <w:sz w:val="3"/>
                <w:szCs w:val="3"/>
              </w:rPr>
            </w:pPr>
          </w:p>
        </w:tc>
        <w:tc>
          <w:tcPr>
            <w:tcW w:w="2694" w:type="dxa"/>
            <w:tcBorders>
              <w:bottom w:val="single" w:color="auto" w:sz="8" w:space="0"/>
              <w:right w:val="single" w:color="auto" w:sz="8" w:space="0"/>
            </w:tcBorders>
            <w:vAlign w:val="bottom"/>
          </w:tcPr>
          <w:p>
            <w:pPr>
              <w:rPr>
                <w:sz w:val="3"/>
                <w:szCs w:val="3"/>
              </w:rPr>
            </w:pPr>
          </w:p>
        </w:tc>
      </w:tr>
    </w:tbl>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93" w:lineRule="exact"/>
        <w:rPr>
          <w:sz w:val="20"/>
          <w:szCs w:val="20"/>
        </w:rPr>
      </w:pPr>
    </w:p>
    <w:p>
      <w:pPr>
        <w:ind w:right="6"/>
        <w:jc w:val="center"/>
        <w:rPr>
          <w:sz w:val="20"/>
          <w:szCs w:val="20"/>
        </w:rPr>
      </w:pPr>
      <w:r>
        <w:rPr>
          <w:rFonts w:eastAsia="Times New Roman"/>
          <w:sz w:val="21"/>
          <w:szCs w:val="21"/>
        </w:rPr>
        <w:t>4</w:t>
      </w:r>
    </w:p>
    <w:p>
      <w:pPr>
        <w:sectPr>
          <w:pgSz w:w="11900" w:h="16838"/>
          <w:pgMar w:top="1420" w:right="1440" w:bottom="654" w:left="1440" w:header="680" w:footer="0" w:gutter="0"/>
          <w:cols w:equalWidth="0" w:num="1">
            <w:col w:w="9026"/>
          </w:cols>
        </w:sectPr>
      </w:pPr>
    </w:p>
    <w:p>
      <w:pPr>
        <w:spacing w:line="104" w:lineRule="exact"/>
        <w:rPr>
          <w:sz w:val="20"/>
          <w:szCs w:val="20"/>
        </w:rPr>
      </w:pPr>
      <w:bookmarkStart w:id="6" w:name="page7"/>
      <w:bookmarkEnd w:id="6"/>
    </w:p>
    <w:p>
      <w:pPr>
        <w:spacing w:line="390" w:lineRule="exact"/>
        <w:ind w:left="360"/>
        <w:rPr>
          <w:sz w:val="20"/>
          <w:szCs w:val="20"/>
        </w:rPr>
      </w:pPr>
      <w:r>
        <w:rPr>
          <w:rFonts w:ascii="宋体" w:hAnsi="宋体" w:eastAsia="宋体" w:cs="宋体"/>
          <w:b/>
          <w:bCs/>
          <w:sz w:val="32"/>
          <w:szCs w:val="32"/>
        </w:rPr>
        <w:t>附件</w:t>
      </w:r>
      <w:r>
        <w:rPr>
          <w:rFonts w:eastAsia="Times New Roman"/>
          <w:b/>
          <w:bCs/>
          <w:sz w:val="32"/>
          <w:szCs w:val="32"/>
        </w:rPr>
        <w:t xml:space="preserve"> 2</w:t>
      </w:r>
    </w:p>
    <w:p>
      <w:pPr>
        <w:spacing w:line="158" w:lineRule="exact"/>
        <w:rPr>
          <w:sz w:val="20"/>
          <w:szCs w:val="20"/>
        </w:rPr>
      </w:pPr>
    </w:p>
    <w:p>
      <w:pPr>
        <w:spacing w:line="536" w:lineRule="exact"/>
        <w:ind w:right="66"/>
        <w:jc w:val="center"/>
        <w:rPr>
          <w:sz w:val="20"/>
          <w:szCs w:val="20"/>
        </w:rPr>
      </w:pPr>
      <w:r>
        <w:rPr>
          <w:rFonts w:ascii="宋体" w:hAnsi="宋体" w:eastAsia="宋体" w:cs="宋体"/>
          <w:b/>
          <w:bCs/>
          <w:sz w:val="44"/>
          <w:szCs w:val="44"/>
        </w:rPr>
        <w:t>申请</w:t>
      </w:r>
      <w:r>
        <w:rPr>
          <w:rFonts w:eastAsia="Times New Roman"/>
          <w:b/>
          <w:bCs/>
          <w:sz w:val="44"/>
          <w:szCs w:val="44"/>
        </w:rPr>
        <w:t xml:space="preserve"> Level-2 </w:t>
      </w:r>
      <w:r>
        <w:rPr>
          <w:rFonts w:ascii="宋体" w:hAnsi="宋体" w:eastAsia="宋体" w:cs="宋体"/>
          <w:b/>
          <w:bCs/>
          <w:sz w:val="44"/>
          <w:szCs w:val="44"/>
        </w:rPr>
        <w:t>行情的技术准备工作</w:t>
      </w:r>
    </w:p>
    <w:p>
      <w:pPr>
        <w:spacing w:line="200" w:lineRule="exact"/>
        <w:rPr>
          <w:sz w:val="20"/>
          <w:szCs w:val="20"/>
        </w:rPr>
      </w:pPr>
    </w:p>
    <w:p>
      <w:pPr>
        <w:spacing w:line="200" w:lineRule="exact"/>
        <w:rPr>
          <w:sz w:val="20"/>
          <w:szCs w:val="20"/>
        </w:rPr>
      </w:pPr>
    </w:p>
    <w:p>
      <w:pPr>
        <w:spacing w:line="363" w:lineRule="exact"/>
        <w:rPr>
          <w:sz w:val="20"/>
          <w:szCs w:val="20"/>
        </w:rPr>
      </w:pPr>
    </w:p>
    <w:p>
      <w:pPr>
        <w:spacing w:line="360" w:lineRule="auto"/>
        <w:ind w:left="340" w:right="340" w:firstLine="480" w:firstLineChars="200"/>
        <w:rPr>
          <w:rFonts w:hint="eastAsia" w:ascii="宋体" w:hAnsi="宋体" w:eastAsia="宋体" w:cs="宋体"/>
          <w:sz w:val="24"/>
          <w:szCs w:val="24"/>
          <w:lang w:eastAsia="zh-CN"/>
        </w:rPr>
      </w:pPr>
      <w:r>
        <w:rPr>
          <w:rFonts w:ascii="宋体" w:hAnsi="宋体" w:eastAsia="宋体" w:cs="宋体"/>
          <w:sz w:val="24"/>
          <w:szCs w:val="24"/>
        </w:rPr>
        <w:t>申请中金所</w:t>
      </w:r>
      <w:r>
        <w:rPr>
          <w:rFonts w:eastAsia="宋体"/>
          <w:sz w:val="24"/>
          <w:szCs w:val="24"/>
        </w:rPr>
        <w:t xml:space="preserve"> Level-2</w:t>
      </w:r>
      <w:r>
        <w:rPr>
          <w:rFonts w:ascii="宋体" w:hAnsi="宋体" w:eastAsia="宋体" w:cs="宋体"/>
          <w:sz w:val="24"/>
          <w:szCs w:val="24"/>
        </w:rPr>
        <w:t xml:space="preserve"> 行情授权的，须采取直接连接交易所的方式获取行情数据，建立连接主中心至少 </w:t>
      </w:r>
      <w:r>
        <w:rPr>
          <w:rFonts w:eastAsia="宋体"/>
          <w:sz w:val="24"/>
          <w:szCs w:val="24"/>
        </w:rPr>
        <w:t>2</w:t>
      </w:r>
      <w:r>
        <w:rPr>
          <w:rFonts w:ascii="宋体" w:hAnsi="宋体" w:eastAsia="宋体" w:cs="宋体"/>
          <w:sz w:val="24"/>
          <w:szCs w:val="24"/>
        </w:rPr>
        <w:t xml:space="preserve"> 条，连接备中心至少 </w:t>
      </w:r>
      <w:r>
        <w:rPr>
          <w:rFonts w:eastAsia="宋体"/>
          <w:sz w:val="24"/>
          <w:szCs w:val="24"/>
        </w:rPr>
        <w:t>1</w:t>
      </w:r>
      <w:r>
        <w:rPr>
          <w:rFonts w:ascii="宋体" w:hAnsi="宋体" w:eastAsia="宋体" w:cs="宋体"/>
          <w:sz w:val="24"/>
          <w:szCs w:val="24"/>
        </w:rPr>
        <w:t xml:space="preserve"> 条专</w:t>
      </w:r>
      <w:bookmarkStart w:id="7" w:name="_GoBack"/>
      <w:bookmarkEnd w:id="7"/>
      <w:r>
        <w:rPr>
          <w:rFonts w:ascii="宋体" w:hAnsi="宋体" w:eastAsia="宋体" w:cs="宋体"/>
          <w:sz w:val="24"/>
          <w:szCs w:val="24"/>
        </w:rPr>
        <w:t>线，带宽应在</w:t>
      </w:r>
      <w:r>
        <w:rPr>
          <w:rFonts w:eastAsia="宋体"/>
          <w:sz w:val="24"/>
          <w:szCs w:val="24"/>
        </w:rPr>
        <w:t xml:space="preserve"> 2M </w:t>
      </w:r>
      <w:r>
        <w:rPr>
          <w:rFonts w:ascii="宋体" w:hAnsi="宋体" w:eastAsia="宋体" w:cs="宋体"/>
          <w:sz w:val="24"/>
          <w:szCs w:val="24"/>
        </w:rPr>
        <w:t>以上（含）</w:t>
      </w:r>
      <w:r>
        <w:rPr>
          <w:rFonts w:hint="eastAsia" w:ascii="宋体" w:hAnsi="宋体" w:eastAsia="宋体" w:cs="宋体"/>
          <w:sz w:val="24"/>
          <w:szCs w:val="24"/>
          <w:lang w:eastAsia="zh-CN"/>
        </w:rPr>
        <w:t>；</w:t>
      </w:r>
      <w:r>
        <w:rPr>
          <w:rFonts w:ascii="宋体" w:hAnsi="宋体" w:eastAsia="宋体" w:cs="宋体"/>
          <w:sz w:val="24"/>
          <w:szCs w:val="24"/>
        </w:rPr>
        <w:t>或通过中金所或中金所技术公司授权的托管机房内的信息接入点驳接</w:t>
      </w:r>
      <w:r>
        <w:rPr>
          <w:rFonts w:hint="eastAsia" w:ascii="宋体" w:hAnsi="宋体" w:eastAsia="宋体" w:cs="宋体"/>
          <w:sz w:val="24"/>
          <w:szCs w:val="24"/>
          <w:lang w:eastAsia="zh-CN"/>
        </w:rPr>
        <w:t>；或通过中金所技术公司授权的数据传输授权机构获取。</w:t>
      </w:r>
    </w:p>
    <w:p>
      <w:pPr>
        <w:spacing w:line="274" w:lineRule="exact"/>
        <w:ind w:left="840"/>
        <w:rPr>
          <w:sz w:val="20"/>
          <w:szCs w:val="20"/>
        </w:rPr>
      </w:pPr>
      <w:r>
        <w:rPr>
          <w:rFonts w:ascii="宋体" w:hAnsi="宋体" w:eastAsia="宋体" w:cs="宋体"/>
          <w:sz w:val="24"/>
          <w:szCs w:val="24"/>
        </w:rPr>
        <w:t>具体技术要求如下：</w:t>
      </w:r>
    </w:p>
    <w:p>
      <w:pPr>
        <w:spacing w:line="195" w:lineRule="exact"/>
        <w:rPr>
          <w:sz w:val="20"/>
          <w:szCs w:val="20"/>
        </w:rPr>
      </w:pPr>
    </w:p>
    <w:p>
      <w:pPr>
        <w:spacing w:line="360" w:lineRule="auto"/>
        <w:ind w:left="340" w:right="340" w:firstLine="480" w:firstLineChars="200"/>
        <w:rPr>
          <w:rFonts w:ascii="宋体" w:hAnsi="宋体" w:eastAsia="宋体" w:cs="宋体"/>
          <w:sz w:val="24"/>
          <w:szCs w:val="24"/>
        </w:rPr>
      </w:pPr>
      <w:r>
        <w:rPr>
          <w:rFonts w:ascii="宋体" w:hAnsi="宋体" w:eastAsia="宋体" w:cs="宋体"/>
          <w:sz w:val="24"/>
          <w:szCs w:val="24"/>
        </w:rPr>
        <w:t>1、须先行完成相关行情接收程序的开发工作。开发完成后，可以接入互联网测试环境进行接口适应性测试。</w:t>
      </w:r>
    </w:p>
    <w:p>
      <w:pPr>
        <w:spacing w:line="360" w:lineRule="auto"/>
        <w:ind w:left="340" w:right="340" w:firstLine="480" w:firstLineChars="200"/>
        <w:rPr>
          <w:rFonts w:ascii="宋体" w:hAnsi="宋体" w:eastAsia="宋体" w:cs="宋体"/>
          <w:sz w:val="24"/>
          <w:szCs w:val="24"/>
        </w:rPr>
      </w:pPr>
      <w:r>
        <w:rPr>
          <w:rFonts w:ascii="宋体" w:hAnsi="宋体" w:eastAsia="宋体" w:cs="宋体"/>
          <w:sz w:val="24"/>
          <w:szCs w:val="24"/>
        </w:rPr>
        <w:t>2、完成行情接收程序的开发及互联网环境接口适应性测试之后，申请机构应当先行完成链路建设，通过中金所或中金所技术公司授权的托管机房内的信息接入点驳接。</w:t>
      </w:r>
    </w:p>
    <w:p>
      <w:pPr>
        <w:spacing w:line="360" w:lineRule="auto"/>
        <w:ind w:left="340" w:right="340" w:firstLine="480" w:firstLineChars="200"/>
        <w:rPr>
          <w:rFonts w:ascii="宋体" w:hAnsi="宋体" w:eastAsia="宋体" w:cs="宋体"/>
          <w:sz w:val="24"/>
          <w:szCs w:val="24"/>
        </w:rPr>
      </w:pPr>
      <w:r>
        <w:rPr>
          <w:rFonts w:ascii="宋体" w:hAnsi="宋体" w:eastAsia="宋体" w:cs="宋体"/>
          <w:sz w:val="24"/>
          <w:szCs w:val="24"/>
        </w:rPr>
        <w:t>3、完成上述两项技术准备之后，可与我司进行后续商务及协议谈判程序。</w:t>
      </w:r>
    </w:p>
    <w:p>
      <w:pPr>
        <w:spacing w:line="176" w:lineRule="exact"/>
        <w:rPr>
          <w:sz w:val="20"/>
          <w:szCs w:val="20"/>
        </w:rPr>
      </w:pPr>
    </w:p>
    <w:p>
      <w:pPr>
        <w:spacing w:line="274" w:lineRule="exact"/>
        <w:ind w:left="780"/>
        <w:rPr>
          <w:b/>
          <w:sz w:val="20"/>
          <w:szCs w:val="20"/>
        </w:rPr>
      </w:pPr>
      <w:r>
        <w:rPr>
          <w:rFonts w:ascii="宋体" w:hAnsi="宋体" w:eastAsia="宋体" w:cs="宋体"/>
          <w:b/>
          <w:sz w:val="24"/>
          <w:szCs w:val="24"/>
        </w:rPr>
        <w:t>中金所行情信息业务联系人：</w:t>
      </w:r>
    </w:p>
    <w:p>
      <w:pPr>
        <w:spacing w:line="194" w:lineRule="exact"/>
        <w:rPr>
          <w:sz w:val="20"/>
          <w:szCs w:val="20"/>
        </w:rPr>
      </w:pPr>
    </w:p>
    <w:p>
      <w:pPr>
        <w:spacing w:line="360" w:lineRule="auto"/>
        <w:ind w:left="839"/>
        <w:rPr>
          <w:rFonts w:asciiTheme="minorEastAsia" w:hAnsiTheme="minorEastAsia"/>
          <w:bCs/>
          <w:sz w:val="24"/>
          <w:szCs w:val="24"/>
        </w:rPr>
      </w:pPr>
      <w:r>
        <w:rPr>
          <w:rFonts w:hint="eastAsia" w:asciiTheme="minorEastAsia" w:hAnsiTheme="minorEastAsia"/>
          <w:bCs/>
          <w:sz w:val="24"/>
          <w:szCs w:val="24"/>
        </w:rPr>
        <w:t>许颖菲</w:t>
      </w:r>
      <w:r>
        <w:rPr>
          <w:rFonts w:hint="eastAsia"/>
          <w:bCs/>
          <w:sz w:val="24"/>
          <w:szCs w:val="24"/>
        </w:rPr>
        <w:t>，</w:t>
      </w:r>
      <w:r>
        <w:rPr>
          <w:bCs/>
          <w:sz w:val="24"/>
          <w:szCs w:val="24"/>
        </w:rPr>
        <w:t>021-50160901</w:t>
      </w:r>
      <w:r>
        <w:rPr>
          <w:rFonts w:hint="eastAsia"/>
          <w:bCs/>
          <w:sz w:val="24"/>
          <w:szCs w:val="24"/>
        </w:rPr>
        <w:t>，</w:t>
      </w:r>
      <w:r>
        <w:rPr>
          <w:bCs/>
          <w:sz w:val="24"/>
          <w:szCs w:val="24"/>
        </w:rPr>
        <w:t>xuyf@cffex.com.cn</w:t>
      </w:r>
      <w:r>
        <w:rPr>
          <w:rFonts w:hint="eastAsia" w:asciiTheme="minorEastAsia" w:hAnsiTheme="minorEastAsia"/>
          <w:bCs/>
          <w:sz w:val="24"/>
          <w:szCs w:val="24"/>
        </w:rPr>
        <w:t xml:space="preserve"> </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348" w:lineRule="exact"/>
        <w:rPr>
          <w:sz w:val="20"/>
          <w:szCs w:val="20"/>
        </w:rPr>
      </w:pPr>
    </w:p>
    <w:p>
      <w:pPr>
        <w:ind w:right="6"/>
        <w:jc w:val="center"/>
        <w:rPr>
          <w:sz w:val="20"/>
          <w:szCs w:val="20"/>
        </w:rPr>
      </w:pPr>
      <w:r>
        <w:rPr>
          <w:rFonts w:eastAsia="Times New Roman"/>
          <w:sz w:val="21"/>
          <w:szCs w:val="21"/>
        </w:rPr>
        <w:t>5</w:t>
      </w:r>
    </w:p>
    <w:sectPr>
      <w:pgSz w:w="11900" w:h="16838"/>
      <w:pgMar w:top="1440" w:right="1440" w:bottom="654" w:left="1440" w:header="680" w:footer="0" w:gutter="0"/>
      <w:cols w:equalWidth="0" w:num="1">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hint="eastAsia" w:eastAsiaTheme="minorEastAsia"/>
        <w:lang w:eastAsia="zh-CN"/>
      </w:rPr>
    </w:pPr>
    <w:r>
      <w:rPr>
        <w:rFonts w:hint="eastAsia" w:eastAsiaTheme="minorEastAsia"/>
        <w:lang w:eastAsia="zh-CN"/>
      </w:rPr>
      <w:drawing>
        <wp:inline distT="0" distB="0" distL="114300" distR="114300">
          <wp:extent cx="2368550" cy="339090"/>
          <wp:effectExtent l="0" t="0" r="8890" b="11430"/>
          <wp:docPr id="9" name="图片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logo"/>
                  <pic:cNvPicPr>
                    <a:picLocks noChangeAspect="1"/>
                  </pic:cNvPicPr>
                </pic:nvPicPr>
                <pic:blipFill>
                  <a:blip r:embed="rId1"/>
                  <a:srcRect t="15727" b="15030"/>
                  <a:stretch>
                    <a:fillRect/>
                  </a:stretch>
                </pic:blipFill>
                <pic:spPr>
                  <a:xfrm>
                    <a:off x="0" y="0"/>
                    <a:ext cx="2368550" cy="3390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CA"/>
    <w:rsid w:val="00006A59"/>
    <w:rsid w:val="00057A24"/>
    <w:rsid w:val="000A1819"/>
    <w:rsid w:val="004E5189"/>
    <w:rsid w:val="00500E2B"/>
    <w:rsid w:val="00530611"/>
    <w:rsid w:val="00574407"/>
    <w:rsid w:val="005B1003"/>
    <w:rsid w:val="005B1CB6"/>
    <w:rsid w:val="00682464"/>
    <w:rsid w:val="006E38B3"/>
    <w:rsid w:val="007C5000"/>
    <w:rsid w:val="00885B69"/>
    <w:rsid w:val="009F54BE"/>
    <w:rsid w:val="00AD4635"/>
    <w:rsid w:val="00BA0F94"/>
    <w:rsid w:val="00FA5ACA"/>
    <w:rsid w:val="5A1133EA"/>
    <w:rsid w:val="6AF6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518</Words>
  <Characters>2954</Characters>
  <Lines>24</Lines>
  <Paragraphs>6</Paragraphs>
  <TotalTime>74</TotalTime>
  <ScaleCrop>false</ScaleCrop>
  <LinksUpToDate>false</LinksUpToDate>
  <CharactersWithSpaces>3466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2018-08-20T13:55:00Z</dcterms:created>
  <dc:creator>Windows User</dc:creator>
  <cp:lastModifiedBy>user</cp:lastModifiedBy>
  <cp:lastPrinted>2019-11-12T07:28:00Z</cp:lastPrinted>
  <dcterms:modified xsi:type="dcterms:W3CDTF">2020-11-20T08:31:34Z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